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4"/>
        <w:gridCol w:w="222"/>
      </w:tblGrid>
      <w:tr w:rsidR="00A81E52" w14:paraId="592758A6" w14:textId="77777777" w:rsidTr="00807FCC">
        <w:tc>
          <w:tcPr>
            <w:tcW w:w="9406" w:type="dxa"/>
          </w:tcPr>
          <w:tbl>
            <w:tblPr>
              <w:tblW w:w="9568" w:type="dxa"/>
              <w:tblLook w:val="0000" w:firstRow="0" w:lastRow="0" w:firstColumn="0" w:lastColumn="0" w:noHBand="0" w:noVBand="0"/>
            </w:tblPr>
            <w:tblGrid>
              <w:gridCol w:w="4934"/>
              <w:gridCol w:w="4634"/>
            </w:tblGrid>
            <w:tr w:rsidR="00E07A1A" w:rsidRPr="0064573A" w14:paraId="488EA2D5" w14:textId="77777777" w:rsidTr="00807FCC">
              <w:trPr>
                <w:trHeight w:val="1150"/>
              </w:trPr>
              <w:tc>
                <w:tcPr>
                  <w:tcW w:w="4934" w:type="dxa"/>
                </w:tcPr>
                <w:p w14:paraId="62E45BEB" w14:textId="77777777" w:rsidR="00E07A1A" w:rsidRPr="0064573A" w:rsidRDefault="00E07A1A" w:rsidP="00E07A1A">
                  <w:pPr>
                    <w:spacing w:after="0"/>
                    <w:jc w:val="center"/>
                    <w:rPr>
                      <w:b/>
                      <w:szCs w:val="28"/>
                    </w:rPr>
                  </w:pPr>
                  <w:r w:rsidRPr="0064573A">
                    <w:rPr>
                      <w:b/>
                      <w:szCs w:val="28"/>
                    </w:rPr>
                    <w:t>BAN CHẤP HÀNH TRUNG ƯƠNG</w:t>
                  </w:r>
                </w:p>
                <w:p w14:paraId="6DA72A8C" w14:textId="77777777" w:rsidR="00E07A1A" w:rsidRPr="0064573A" w:rsidRDefault="00E07A1A" w:rsidP="00E07A1A">
                  <w:pPr>
                    <w:spacing w:after="0"/>
                    <w:jc w:val="center"/>
                    <w:rPr>
                      <w:i/>
                      <w:iCs/>
                      <w:szCs w:val="28"/>
                    </w:rPr>
                  </w:pPr>
                  <w:r w:rsidRPr="0064573A">
                    <w:rPr>
                      <w:szCs w:val="28"/>
                    </w:rPr>
                    <w:t>***</w:t>
                  </w:r>
                </w:p>
                <w:p w14:paraId="41183771" w14:textId="4816497D" w:rsidR="00E07A1A" w:rsidRDefault="00E07A1A" w:rsidP="00E07A1A">
                  <w:pPr>
                    <w:tabs>
                      <w:tab w:val="center" w:pos="2265"/>
                      <w:tab w:val="right" w:pos="4531"/>
                    </w:tabs>
                    <w:spacing w:after="0"/>
                    <w:jc w:val="center"/>
                    <w:rPr>
                      <w:szCs w:val="28"/>
                    </w:rPr>
                  </w:pPr>
                  <w:r w:rsidRPr="0064573A">
                    <w:rPr>
                      <w:szCs w:val="28"/>
                    </w:rPr>
                    <w:t xml:space="preserve">Số: </w:t>
                  </w:r>
                  <w:r w:rsidR="0038313F">
                    <w:rPr>
                      <w:szCs w:val="28"/>
                    </w:rPr>
                    <w:t xml:space="preserve"> </w:t>
                  </w:r>
                  <w:r w:rsidR="0038313F" w:rsidRPr="0038313F">
                    <w:rPr>
                      <w:b/>
                      <w:szCs w:val="28"/>
                    </w:rPr>
                    <w:t>234</w:t>
                  </w:r>
                  <w:r w:rsidR="00943C77">
                    <w:rPr>
                      <w:szCs w:val="28"/>
                    </w:rPr>
                    <w:t xml:space="preserve"> </w:t>
                  </w:r>
                  <w:r w:rsidRPr="0064573A">
                    <w:rPr>
                      <w:szCs w:val="28"/>
                    </w:rPr>
                    <w:t xml:space="preserve"> -KH/TWĐTN-BTG</w:t>
                  </w:r>
                </w:p>
                <w:p w14:paraId="5913CA2F" w14:textId="77777777" w:rsidR="006F55ED" w:rsidRPr="0064573A" w:rsidRDefault="006F55ED" w:rsidP="00D31E5F">
                  <w:pPr>
                    <w:tabs>
                      <w:tab w:val="center" w:pos="2265"/>
                      <w:tab w:val="right" w:pos="4531"/>
                    </w:tabs>
                    <w:spacing w:after="0"/>
                    <w:rPr>
                      <w:b/>
                      <w:szCs w:val="28"/>
                    </w:rPr>
                  </w:pPr>
                </w:p>
              </w:tc>
              <w:tc>
                <w:tcPr>
                  <w:tcW w:w="4634" w:type="dxa"/>
                </w:tcPr>
                <w:p w14:paraId="674048A2" w14:textId="77777777" w:rsidR="00E07A1A" w:rsidRPr="00D4563C" w:rsidRDefault="00D4563C" w:rsidP="00E07A1A">
                  <w:pPr>
                    <w:spacing w:after="0"/>
                    <w:jc w:val="center"/>
                    <w:rPr>
                      <w:b/>
                      <w:sz w:val="30"/>
                      <w:szCs w:val="28"/>
                    </w:rPr>
                  </w:pPr>
                  <w:r>
                    <w:rPr>
                      <w:b/>
                      <w:noProof/>
                      <w:szCs w:val="28"/>
                      <w:lang w:val="vi-VN" w:eastAsia="vi-VN"/>
                    </w:rPr>
                    <mc:AlternateContent>
                      <mc:Choice Requires="wps">
                        <w:drawing>
                          <wp:anchor distT="4294967294" distB="4294967294" distL="114300" distR="114300" simplePos="0" relativeHeight="251658240" behindDoc="0" locked="0" layoutInCell="1" allowOverlap="1" wp14:anchorId="0F025CC6" wp14:editId="68ADC6D5">
                            <wp:simplePos x="0" y="0"/>
                            <wp:positionH relativeFrom="column">
                              <wp:posOffset>198120</wp:posOffset>
                            </wp:positionH>
                            <wp:positionV relativeFrom="paragraph">
                              <wp:posOffset>226060</wp:posOffset>
                            </wp:positionV>
                            <wp:extent cx="2390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type w14:anchorId="61F3241A" id="_x0000_t32" coordsize="21600,21600" o:spt="32" o:oned="t" path="m,l21600,21600e" filled="f">
                            <v:path arrowok="t" fillok="f" o:connecttype="none"/>
                            <o:lock v:ext="edit" shapetype="t"/>
                          </v:shapetype>
                          <v:shape id="Straight Arrow Connector 2" o:spid="_x0000_s1026" type="#_x0000_t32" style="position:absolute;margin-left:15.6pt;margin-top:17.8pt;width:188.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"/>
                        </w:pict>
                      </mc:Fallback>
                    </mc:AlternateContent>
                  </w:r>
                  <w:r w:rsidR="00E07A1A" w:rsidRPr="00D4563C">
                    <w:rPr>
                      <w:b/>
                      <w:sz w:val="30"/>
                      <w:szCs w:val="28"/>
                    </w:rPr>
                    <w:t>ĐOÀN TNCS HỒ CHÍ MINH</w:t>
                  </w:r>
                </w:p>
                <w:p w14:paraId="282F6DB5" w14:textId="77777777" w:rsidR="00E07A1A" w:rsidRPr="0064573A" w:rsidRDefault="00E07A1A" w:rsidP="00E07A1A">
                  <w:pPr>
                    <w:spacing w:after="0"/>
                    <w:jc w:val="center"/>
                    <w:rPr>
                      <w:i/>
                      <w:iCs/>
                      <w:szCs w:val="28"/>
                    </w:rPr>
                  </w:pPr>
                </w:p>
                <w:p w14:paraId="3E908016" w14:textId="3FA1816E" w:rsidR="00E07A1A" w:rsidRPr="0064573A" w:rsidRDefault="00E07A1A" w:rsidP="00E07A1A">
                  <w:pPr>
                    <w:tabs>
                      <w:tab w:val="left" w:pos="4150"/>
                    </w:tabs>
                    <w:spacing w:after="0"/>
                    <w:jc w:val="center"/>
                    <w:rPr>
                      <w:szCs w:val="28"/>
                    </w:rPr>
                  </w:pPr>
                  <w:r w:rsidRPr="0064573A">
                    <w:rPr>
                      <w:i/>
                      <w:iCs/>
                      <w:sz w:val="26"/>
                      <w:szCs w:val="28"/>
                    </w:rPr>
                    <w:t xml:space="preserve">Hà Nội, ngày </w:t>
                  </w:r>
                  <w:r w:rsidR="0038313F">
                    <w:rPr>
                      <w:i/>
                      <w:iCs/>
                      <w:sz w:val="26"/>
                      <w:szCs w:val="28"/>
                    </w:rPr>
                    <w:t xml:space="preserve"> 07 </w:t>
                  </w:r>
                  <w:r>
                    <w:rPr>
                      <w:i/>
                      <w:iCs/>
                      <w:sz w:val="26"/>
                      <w:szCs w:val="28"/>
                    </w:rPr>
                    <w:t xml:space="preserve"> </w:t>
                  </w:r>
                  <w:r w:rsidRPr="0064573A">
                    <w:rPr>
                      <w:i/>
                      <w:iCs/>
                      <w:sz w:val="26"/>
                      <w:szCs w:val="28"/>
                    </w:rPr>
                    <w:t xml:space="preserve">tháng </w:t>
                  </w:r>
                  <w:r w:rsidR="00DD3008">
                    <w:rPr>
                      <w:i/>
                      <w:iCs/>
                      <w:sz w:val="26"/>
                      <w:szCs w:val="28"/>
                    </w:rPr>
                    <w:t>10</w:t>
                  </w:r>
                  <w:r w:rsidRPr="0064573A">
                    <w:rPr>
                      <w:i/>
                      <w:iCs/>
                      <w:sz w:val="26"/>
                      <w:szCs w:val="28"/>
                    </w:rPr>
                    <w:t xml:space="preserve"> năm 201</w:t>
                  </w:r>
                  <w:r>
                    <w:rPr>
                      <w:i/>
                      <w:iCs/>
                      <w:sz w:val="26"/>
                      <w:szCs w:val="28"/>
                    </w:rPr>
                    <w:t>9</w:t>
                  </w:r>
                </w:p>
              </w:tc>
            </w:tr>
          </w:tbl>
          <w:p w14:paraId="2309B33A" w14:textId="77777777" w:rsidR="00514BBA" w:rsidRDefault="00514BBA" w:rsidP="00B5568E">
            <w:pPr>
              <w:jc w:val="center"/>
            </w:pPr>
          </w:p>
        </w:tc>
        <w:tc>
          <w:tcPr>
            <w:tcW w:w="236" w:type="dxa"/>
          </w:tcPr>
          <w:p w14:paraId="462D767C" w14:textId="77777777" w:rsidR="00A81E52" w:rsidRPr="00A81E52" w:rsidRDefault="00A81E52" w:rsidP="00D14130">
            <w:pPr>
              <w:jc w:val="center"/>
              <w:rPr>
                <w:i/>
              </w:rPr>
            </w:pPr>
          </w:p>
        </w:tc>
      </w:tr>
    </w:tbl>
    <w:p w14:paraId="5580BDD5" w14:textId="77777777" w:rsidR="00EC287D" w:rsidRPr="00FB4C57" w:rsidRDefault="00EC287D" w:rsidP="00FB4C57">
      <w:pPr>
        <w:spacing w:after="0" w:line="240" w:lineRule="auto"/>
        <w:rPr>
          <w:b/>
          <w:szCs w:val="28"/>
        </w:rPr>
      </w:pPr>
    </w:p>
    <w:p w14:paraId="46FF72F0" w14:textId="77777777" w:rsidR="00680311" w:rsidRPr="00680311" w:rsidRDefault="00680311" w:rsidP="00EC287D">
      <w:pPr>
        <w:spacing w:after="0" w:line="240" w:lineRule="auto"/>
        <w:jc w:val="center"/>
        <w:rPr>
          <w:b/>
        </w:rPr>
      </w:pPr>
      <w:r w:rsidRPr="00680311">
        <w:rPr>
          <w:b/>
        </w:rPr>
        <w:t>KẾ HOẠCH</w:t>
      </w:r>
    </w:p>
    <w:p w14:paraId="50E943DE" w14:textId="77777777" w:rsidR="00680311" w:rsidRDefault="00680311" w:rsidP="00EC287D">
      <w:pPr>
        <w:spacing w:after="0" w:line="240" w:lineRule="auto"/>
        <w:jc w:val="center"/>
        <w:rPr>
          <w:b/>
        </w:rPr>
      </w:pPr>
      <w:r w:rsidRPr="00680311">
        <w:rPr>
          <w:b/>
        </w:rPr>
        <w:t>Tổ chức các hoạt độ</w:t>
      </w:r>
      <w:r w:rsidR="00CE52BF">
        <w:rPr>
          <w:b/>
        </w:rPr>
        <w:t>ng k</w:t>
      </w:r>
      <w:r w:rsidRPr="00680311">
        <w:rPr>
          <w:b/>
        </w:rPr>
        <w:t xml:space="preserve">ỷ niệm 105 năm Ngày sinh </w:t>
      </w:r>
    </w:p>
    <w:p w14:paraId="1FDD7DF5" w14:textId="77777777" w:rsidR="00680311" w:rsidRPr="00680311" w:rsidRDefault="00BE7629" w:rsidP="00EC287D">
      <w:pPr>
        <w:spacing w:after="0" w:line="240" w:lineRule="auto"/>
        <w:jc w:val="center"/>
        <w:rPr>
          <w:b/>
        </w:rPr>
      </w:pPr>
      <w:r>
        <w:rPr>
          <w:b/>
        </w:rPr>
        <w:t>Anh hùng liệt sĩ</w:t>
      </w:r>
      <w:r w:rsidR="00680311" w:rsidRPr="00680311">
        <w:rPr>
          <w:b/>
        </w:rPr>
        <w:t xml:space="preserve"> Lý Tự Trọng (20/10/1914 - 20/10/2019)</w:t>
      </w:r>
    </w:p>
    <w:p w14:paraId="0F35DF79" w14:textId="77777777" w:rsidR="00680311" w:rsidRDefault="00680311" w:rsidP="00680311">
      <w:pPr>
        <w:spacing w:after="0" w:line="240" w:lineRule="auto"/>
      </w:pPr>
    </w:p>
    <w:p w14:paraId="20CAD2AA" w14:textId="77777777" w:rsidR="00EC287D" w:rsidRDefault="00EC287D" w:rsidP="005D1B39">
      <w:pPr>
        <w:spacing w:before="60" w:after="0"/>
        <w:ind w:firstLine="720"/>
        <w:jc w:val="both"/>
      </w:pPr>
    </w:p>
    <w:p w14:paraId="200095F5" w14:textId="77777777" w:rsidR="00680311" w:rsidRDefault="00BE7629" w:rsidP="00D8729F">
      <w:pPr>
        <w:spacing w:before="120" w:after="0" w:line="240" w:lineRule="auto"/>
        <w:ind w:firstLine="720"/>
        <w:jc w:val="both"/>
      </w:pPr>
      <w:r>
        <w:t xml:space="preserve">Thực hiện Chương </w:t>
      </w:r>
      <w:r w:rsidR="00D31E5F">
        <w:t>trình công tác đoàn và phong trào t</w:t>
      </w:r>
      <w:r>
        <w:t>hanh thiếu nhi năm 2019; t</w:t>
      </w:r>
      <w:r w:rsidR="0048223D" w:rsidRPr="0048223D">
        <w:t>hiết thự</w:t>
      </w:r>
      <w:r w:rsidR="00CE52BF">
        <w:t>c k</w:t>
      </w:r>
      <w:r w:rsidR="0048223D" w:rsidRPr="0048223D">
        <w:t>ỷ niệm 10</w:t>
      </w:r>
      <w:r w:rsidR="0048223D">
        <w:t>5</w:t>
      </w:r>
      <w:r w:rsidR="004045A1">
        <w:t xml:space="preserve"> năm Ngày sinh Anh hùng</w:t>
      </w:r>
      <w:r w:rsidR="0048223D" w:rsidRPr="0048223D">
        <w:t xml:space="preserve"> liệt sĩ Lý Tự Trọng (20/10/1914 - 20/10/201</w:t>
      </w:r>
      <w:r w:rsidR="0048223D">
        <w:t>9</w:t>
      </w:r>
      <w:r w:rsidR="0048223D" w:rsidRPr="0048223D">
        <w:t xml:space="preserve">), Ban </w:t>
      </w:r>
      <w:r w:rsidR="008C49A6">
        <w:t>Bí thư Trung ương Đoàn</w:t>
      </w:r>
      <w:r w:rsidR="0048223D" w:rsidRPr="0048223D">
        <w:t xml:space="preserve"> ban hành kế hoạch tổ chức các hoạt động kỷ niệm với </w:t>
      </w:r>
      <w:r w:rsidR="00295197">
        <w:t xml:space="preserve">các </w:t>
      </w:r>
      <w:r w:rsidR="0048223D" w:rsidRPr="0048223D">
        <w:t>nộ</w:t>
      </w:r>
      <w:r w:rsidR="00295197">
        <w:t xml:space="preserve">i dung </w:t>
      </w:r>
      <w:r w:rsidR="0048223D" w:rsidRPr="0048223D">
        <w:t>như sau</w:t>
      </w:r>
      <w:r w:rsidR="00680311">
        <w:t>:</w:t>
      </w:r>
    </w:p>
    <w:p w14:paraId="51859572" w14:textId="77777777" w:rsidR="00866A80" w:rsidRDefault="00680311" w:rsidP="00D8729F">
      <w:pPr>
        <w:spacing w:before="120" w:after="0" w:line="240" w:lineRule="auto"/>
        <w:ind w:firstLine="720"/>
        <w:jc w:val="both"/>
        <w:rPr>
          <w:b/>
        </w:rPr>
      </w:pPr>
      <w:r w:rsidRPr="00D74B89">
        <w:rPr>
          <w:b/>
        </w:rPr>
        <w:t>I. MỤC ĐÍCH</w:t>
      </w:r>
      <w:r w:rsidR="00D74B89" w:rsidRPr="00D74B89">
        <w:rPr>
          <w:b/>
        </w:rPr>
        <w:t xml:space="preserve">, </w:t>
      </w:r>
      <w:r w:rsidRPr="00D74B89">
        <w:rPr>
          <w:b/>
        </w:rPr>
        <w:t>YÊU CẦ</w:t>
      </w:r>
      <w:r w:rsidR="004432F7">
        <w:rPr>
          <w:b/>
        </w:rPr>
        <w:t>U</w:t>
      </w:r>
    </w:p>
    <w:p w14:paraId="0CC30E29" w14:textId="77777777" w:rsidR="00866A80" w:rsidRPr="00866A80" w:rsidRDefault="00680311" w:rsidP="00D8729F">
      <w:pPr>
        <w:spacing w:before="120" w:after="0" w:line="240" w:lineRule="auto"/>
        <w:ind w:firstLine="720"/>
        <w:jc w:val="both"/>
        <w:rPr>
          <w:b/>
        </w:rPr>
      </w:pPr>
      <w:r w:rsidRPr="00417F4E">
        <w:t xml:space="preserve">- </w:t>
      </w:r>
      <w:r w:rsidR="00866A80" w:rsidRPr="00866A80">
        <w:rPr>
          <w:rFonts w:eastAsia="Calibri" w:cs="Times New Roman"/>
          <w:color w:val="000000"/>
          <w:szCs w:val="28"/>
          <w:lang w:val="de-DE"/>
        </w:rPr>
        <w:t>Tuyên truyền cho cán bộ, đ</w:t>
      </w:r>
      <w:r w:rsidR="00866A80">
        <w:rPr>
          <w:rFonts w:eastAsia="Calibri" w:cs="Times New Roman"/>
          <w:color w:val="000000"/>
          <w:szCs w:val="28"/>
          <w:lang w:val="de-DE"/>
        </w:rPr>
        <w:t>oàn viên, thanh thiếu nhi</w:t>
      </w:r>
      <w:r w:rsidR="00866A80" w:rsidRPr="00866A80">
        <w:rPr>
          <w:rFonts w:eastAsia="Calibri" w:cs="Times New Roman"/>
          <w:color w:val="000000"/>
          <w:szCs w:val="28"/>
          <w:lang w:val="de-DE"/>
        </w:rPr>
        <w:t xml:space="preserve"> </w:t>
      </w:r>
      <w:r w:rsidR="00866A80" w:rsidRPr="00866A80">
        <w:rPr>
          <w:rFonts w:eastAsia="Calibri" w:cs="Times New Roman"/>
          <w:color w:val="000000"/>
          <w:spacing w:val="-2"/>
          <w:szCs w:val="28"/>
          <w:lang w:val="de-DE"/>
        </w:rPr>
        <w:t>về cuộc đời và tấm gương hy sinh vì sự nghiệp cách mạng củ</w:t>
      </w:r>
      <w:r w:rsidR="00490923">
        <w:rPr>
          <w:rFonts w:eastAsia="Calibri" w:cs="Times New Roman"/>
          <w:color w:val="000000"/>
          <w:spacing w:val="-2"/>
          <w:szCs w:val="28"/>
          <w:lang w:val="de-DE"/>
        </w:rPr>
        <w:t>a A</w:t>
      </w:r>
      <w:r w:rsidR="00866A80" w:rsidRPr="00866A80">
        <w:rPr>
          <w:rFonts w:eastAsia="Calibri" w:cs="Times New Roman"/>
          <w:color w:val="000000"/>
          <w:spacing w:val="-2"/>
          <w:szCs w:val="28"/>
          <w:lang w:val="de-DE"/>
        </w:rPr>
        <w:t xml:space="preserve">nh </w:t>
      </w:r>
      <w:r w:rsidR="00490923">
        <w:rPr>
          <w:rFonts w:eastAsia="Calibri" w:cs="Times New Roman"/>
          <w:color w:val="000000"/>
          <w:spacing w:val="-2"/>
          <w:szCs w:val="28"/>
          <w:lang w:val="de-DE"/>
        </w:rPr>
        <w:t xml:space="preserve">hùng liệt sĩ </w:t>
      </w:r>
      <w:r w:rsidR="00866A80" w:rsidRPr="00866A80">
        <w:rPr>
          <w:rFonts w:eastAsia="Calibri" w:cs="Times New Roman"/>
          <w:color w:val="000000"/>
          <w:spacing w:val="-2"/>
          <w:szCs w:val="28"/>
          <w:lang w:val="de-DE"/>
        </w:rPr>
        <w:t>Lý Tự Trọng</w:t>
      </w:r>
      <w:r w:rsidR="00866A80" w:rsidRPr="00866A80">
        <w:rPr>
          <w:rFonts w:eastAsia="Calibri" w:cs="Times New Roman"/>
          <w:color w:val="000000"/>
          <w:szCs w:val="28"/>
          <w:lang w:val="de-DE"/>
        </w:rPr>
        <w:t xml:space="preserve">, </w:t>
      </w:r>
      <w:r w:rsidR="00866A80" w:rsidRPr="00866A80">
        <w:rPr>
          <w:rFonts w:eastAsia="Calibri" w:cs="Times New Roman"/>
          <w:color w:val="000000"/>
          <w:spacing w:val="-2"/>
          <w:szCs w:val="28"/>
          <w:lang w:val="de-DE"/>
        </w:rPr>
        <w:t>qua đó tiếp tục giáo dục lòng yêu nước, bồi dưỡng lý tưởng cách mạng, niềm tin vào con đường cách mạng mà Đảng, Bác Hồ và các thế hệ thanh niên đi trước đã chọn.</w:t>
      </w:r>
    </w:p>
    <w:p w14:paraId="3202E2E8" w14:textId="76A32937" w:rsidR="00D31E5F" w:rsidRDefault="00680311" w:rsidP="00D8729F">
      <w:pPr>
        <w:spacing w:before="120" w:after="0" w:line="240" w:lineRule="auto"/>
        <w:ind w:firstLine="720"/>
        <w:jc w:val="both"/>
      </w:pPr>
      <w:r w:rsidRPr="00417F4E">
        <w:t xml:space="preserve">- Thông qua các hoạt động nhằm </w:t>
      </w:r>
      <w:r w:rsidR="004045A1">
        <w:t xml:space="preserve">thúc đẩy </w:t>
      </w:r>
      <w:r w:rsidRPr="00417F4E">
        <w:t xml:space="preserve">phong trào thi đua trong cán bộ, đoàn viên, thanh thiếu </w:t>
      </w:r>
      <w:proofErr w:type="gramStart"/>
      <w:r>
        <w:t>nhi</w:t>
      </w:r>
      <w:proofErr w:type="gramEnd"/>
      <w:r w:rsidRPr="00417F4E">
        <w:t xml:space="preserve">; đồng thời phát huy trách nhiệm của thế hệ trẻ trong công cuộc xây dựng và bảo vệ </w:t>
      </w:r>
      <w:r>
        <w:t>quê hương, đất nước</w:t>
      </w:r>
      <w:r w:rsidRPr="00417F4E">
        <w:t xml:space="preserve"> giai đoạn hiện nay.</w:t>
      </w:r>
    </w:p>
    <w:p w14:paraId="33C7B7F9" w14:textId="2C2E7B9D" w:rsidR="000001C4" w:rsidRDefault="00D31E5F" w:rsidP="00D8729F">
      <w:pPr>
        <w:spacing w:before="120" w:after="0" w:line="240" w:lineRule="auto"/>
        <w:ind w:firstLine="720"/>
        <w:jc w:val="both"/>
        <w:rPr>
          <w:rFonts w:eastAsia="Times New Roman" w:cs="Times New Roman"/>
          <w:szCs w:val="28"/>
        </w:rPr>
      </w:pPr>
      <w:r>
        <w:t xml:space="preserve">- </w:t>
      </w:r>
      <w:r>
        <w:rPr>
          <w:rFonts w:eastAsia="Times New Roman" w:cs="Times New Roman"/>
          <w:color w:val="000000"/>
          <w:szCs w:val="28"/>
        </w:rPr>
        <w:t xml:space="preserve">Các hoạt động cần </w:t>
      </w:r>
      <w:r w:rsidRPr="003E5F1F">
        <w:rPr>
          <w:rFonts w:cs="Times New Roman"/>
          <w:szCs w:val="28"/>
        </w:rPr>
        <w:t xml:space="preserve">được </w:t>
      </w:r>
      <w:r w:rsidR="00D44526">
        <w:rPr>
          <w:rFonts w:cs="Times New Roman"/>
          <w:szCs w:val="28"/>
        </w:rPr>
        <w:t>tổ chức</w:t>
      </w:r>
      <w:r w:rsidRPr="003E5F1F">
        <w:rPr>
          <w:rFonts w:cs="Times New Roman"/>
          <w:szCs w:val="28"/>
        </w:rPr>
        <w:t xml:space="preserve"> sinh động, thiết thực, hiệu quả</w:t>
      </w:r>
      <w:r>
        <w:rPr>
          <w:rFonts w:cs="Times New Roman"/>
          <w:szCs w:val="28"/>
        </w:rPr>
        <w:t>, tránh phô trương, hình thứ</w:t>
      </w:r>
      <w:r w:rsidR="001276CF">
        <w:rPr>
          <w:rFonts w:cs="Times New Roman"/>
          <w:szCs w:val="28"/>
        </w:rPr>
        <w:t xml:space="preserve">c; </w:t>
      </w:r>
      <w:r w:rsidR="001276CF" w:rsidRPr="001276CF">
        <w:rPr>
          <w:rFonts w:eastAsia="Times New Roman" w:cs="Times New Roman"/>
          <w:szCs w:val="28"/>
        </w:rPr>
        <w:t>tạo sự quan tâm, ủng hộ, phối hợp của các cấp chính quyền địa phương, các ban, ngành, đoàn thể, các tổ chức, cá nhân; thu hút được đông</w:t>
      </w:r>
      <w:r w:rsidR="00705041">
        <w:rPr>
          <w:rFonts w:eastAsia="Times New Roman" w:cs="Times New Roman"/>
          <w:szCs w:val="28"/>
        </w:rPr>
        <w:t xml:space="preserve"> đảo đoàn viên, thanh thiếu nhi tham gia.</w:t>
      </w:r>
    </w:p>
    <w:p w14:paraId="0FE98F32" w14:textId="77777777" w:rsidR="001276CF" w:rsidRPr="000001C4" w:rsidRDefault="000001C4" w:rsidP="00D8729F">
      <w:pPr>
        <w:spacing w:before="120" w:after="0" w:line="240" w:lineRule="auto"/>
        <w:ind w:firstLine="720"/>
        <w:jc w:val="both"/>
        <w:rPr>
          <w:rFonts w:cs="Times New Roman"/>
          <w:b/>
          <w:szCs w:val="28"/>
        </w:rPr>
      </w:pPr>
      <w:r w:rsidRPr="000001C4">
        <w:rPr>
          <w:rFonts w:eastAsia="Times New Roman" w:cs="Times New Roman"/>
          <w:b/>
          <w:szCs w:val="28"/>
        </w:rPr>
        <w:t>II. NỘI DUNG</w:t>
      </w:r>
      <w:r w:rsidR="00705041" w:rsidRPr="000001C4">
        <w:rPr>
          <w:rFonts w:eastAsia="Times New Roman" w:cs="Times New Roman"/>
          <w:b/>
          <w:szCs w:val="28"/>
        </w:rPr>
        <w:t xml:space="preserve"> </w:t>
      </w:r>
    </w:p>
    <w:p w14:paraId="0E272C70" w14:textId="77777777" w:rsidR="00D4563C" w:rsidRDefault="00680311" w:rsidP="00D8729F">
      <w:pPr>
        <w:spacing w:before="120" w:after="0" w:line="240" w:lineRule="auto"/>
        <w:ind w:firstLine="720"/>
        <w:jc w:val="both"/>
        <w:rPr>
          <w:b/>
        </w:rPr>
      </w:pPr>
      <w:r w:rsidRPr="00417F4E">
        <w:rPr>
          <w:b/>
        </w:rPr>
        <w:t xml:space="preserve">1. Tổ chức </w:t>
      </w:r>
      <w:r>
        <w:rPr>
          <w:b/>
        </w:rPr>
        <w:t xml:space="preserve">các hoạt động tuyên truyền và </w:t>
      </w:r>
      <w:r w:rsidRPr="00417F4E">
        <w:rPr>
          <w:b/>
        </w:rPr>
        <w:t xml:space="preserve">sinh hoạt chính trị </w:t>
      </w:r>
    </w:p>
    <w:p w14:paraId="0FE06BCE" w14:textId="77777777" w:rsidR="002073ED" w:rsidRDefault="00866A80" w:rsidP="00D8729F">
      <w:pPr>
        <w:spacing w:before="120" w:after="0" w:line="240" w:lineRule="auto"/>
        <w:ind w:firstLine="720"/>
        <w:jc w:val="both"/>
        <w:rPr>
          <w:b/>
          <w:i/>
        </w:rPr>
      </w:pPr>
      <w:r w:rsidRPr="00866A80">
        <w:rPr>
          <w:b/>
          <w:i/>
        </w:rPr>
        <w:t xml:space="preserve">- Nội dung: </w:t>
      </w:r>
    </w:p>
    <w:p w14:paraId="2F946A45" w14:textId="5AE46B58" w:rsidR="002073ED" w:rsidRPr="00636F1A" w:rsidRDefault="002073ED" w:rsidP="00636F1A">
      <w:pPr>
        <w:spacing w:before="120" w:after="0" w:line="240" w:lineRule="auto"/>
        <w:ind w:firstLine="720"/>
        <w:jc w:val="both"/>
      </w:pPr>
      <w:r>
        <w:rPr>
          <w:b/>
          <w:i/>
        </w:rPr>
        <w:t xml:space="preserve">+ </w:t>
      </w:r>
      <w:r w:rsidR="00680311" w:rsidRPr="00417F4E">
        <w:t xml:space="preserve">Tuyên truyền sâu rộng trong đoàn viên, thanh thiếu </w:t>
      </w:r>
      <w:r w:rsidR="00680311">
        <w:t>nhi</w:t>
      </w:r>
      <w:r w:rsidR="00EC287D">
        <w:t xml:space="preserve"> cả nước </w:t>
      </w:r>
      <w:r w:rsidR="00680311" w:rsidRPr="00417F4E">
        <w:t>về cuộc đời hoạt động cách mạng</w:t>
      </w:r>
      <w:r>
        <w:t xml:space="preserve"> </w:t>
      </w:r>
      <w:r w:rsidR="00680311">
        <w:t>của đồng chí Lý Tự Trọ</w:t>
      </w:r>
      <w:r w:rsidR="00866A80">
        <w:t xml:space="preserve">ng; </w:t>
      </w:r>
      <w:r w:rsidR="00636F1A">
        <w:t>đặ</w:t>
      </w:r>
      <w:r w:rsidR="00AF4FA5">
        <w:t>c</w:t>
      </w:r>
      <w:r w:rsidR="00636F1A">
        <w:t xml:space="preserve"> biệt là về giá trị thời đại và ý nghĩa lịch sử câu </w:t>
      </w:r>
      <w:r w:rsidRPr="00866A80">
        <w:rPr>
          <w:rFonts w:eastAsia="Calibri" w:cs="Times New Roman"/>
          <w:color w:val="000000"/>
          <w:spacing w:val="-4"/>
          <w:szCs w:val="28"/>
          <w:lang w:val="vi-VN"/>
        </w:rPr>
        <w:t xml:space="preserve">nói của </w:t>
      </w:r>
      <w:r w:rsidRPr="00866A80">
        <w:rPr>
          <w:rFonts w:eastAsia="Calibri" w:cs="Times New Roman"/>
          <w:color w:val="000000"/>
          <w:spacing w:val="-4"/>
          <w:szCs w:val="28"/>
          <w:lang w:val="de-DE"/>
        </w:rPr>
        <w:t xml:space="preserve">anh </w:t>
      </w:r>
      <w:r w:rsidR="0012736F">
        <w:rPr>
          <w:rFonts w:eastAsia="Calibri" w:cs="Times New Roman"/>
          <w:color w:val="000000"/>
          <w:spacing w:val="-4"/>
          <w:szCs w:val="28"/>
          <w:lang w:val="de-DE"/>
        </w:rPr>
        <w:t xml:space="preserve">hùng </w:t>
      </w:r>
      <w:r w:rsidRPr="00866A80">
        <w:rPr>
          <w:rFonts w:eastAsia="Calibri" w:cs="Times New Roman"/>
          <w:color w:val="000000"/>
          <w:spacing w:val="-4"/>
          <w:szCs w:val="28"/>
          <w:lang w:val="vi-VN"/>
        </w:rPr>
        <w:t>Lý Tự Trọng</w:t>
      </w:r>
      <w:r>
        <w:rPr>
          <w:rFonts w:eastAsia="Calibri" w:cs="Times New Roman"/>
          <w:color w:val="000000"/>
          <w:spacing w:val="-4"/>
          <w:szCs w:val="28"/>
        </w:rPr>
        <w:t xml:space="preserve"> </w:t>
      </w:r>
      <w:r w:rsidRPr="00866A80">
        <w:rPr>
          <w:rFonts w:eastAsia="Calibri" w:cs="Times New Roman"/>
          <w:i/>
          <w:color w:val="000000"/>
          <w:szCs w:val="28"/>
          <w:lang w:val="de-DE"/>
        </w:rPr>
        <w:t>“Con đường của thanh niên chỉ là con đường cách mạng, không thể có con đường nào khác”</w:t>
      </w:r>
      <w:r w:rsidR="00636F1A">
        <w:rPr>
          <w:rFonts w:eastAsia="Calibri" w:cs="Times New Roman"/>
          <w:color w:val="000000"/>
          <w:szCs w:val="28"/>
          <w:lang w:val="de-DE"/>
        </w:rPr>
        <w:t xml:space="preserve"> đối với cách mạng Việt Nam nói chung và với thanh </w:t>
      </w:r>
      <w:r w:rsidR="00AF4FA5">
        <w:rPr>
          <w:rFonts w:eastAsia="Calibri" w:cs="Times New Roman"/>
          <w:color w:val="000000"/>
          <w:szCs w:val="28"/>
          <w:lang w:val="de-DE"/>
        </w:rPr>
        <w:t>niên</w:t>
      </w:r>
      <w:r w:rsidR="00636F1A">
        <w:rPr>
          <w:rFonts w:eastAsia="Calibri" w:cs="Times New Roman"/>
          <w:color w:val="000000"/>
          <w:szCs w:val="28"/>
          <w:lang w:val="de-DE"/>
        </w:rPr>
        <w:t xml:space="preserve"> Việt Nam nói riêng. </w:t>
      </w:r>
    </w:p>
    <w:p w14:paraId="6BBDA7E3" w14:textId="2AD1AAE2" w:rsidR="00636F1A" w:rsidRDefault="00807FCC" w:rsidP="00636F1A">
      <w:pPr>
        <w:tabs>
          <w:tab w:val="left" w:pos="851"/>
        </w:tabs>
        <w:spacing w:before="120" w:after="120" w:line="240" w:lineRule="auto"/>
        <w:ind w:firstLine="567"/>
        <w:jc w:val="both"/>
        <w:rPr>
          <w:rFonts w:eastAsia="Calibri" w:cs="Times New Roman"/>
          <w:color w:val="000000"/>
          <w:szCs w:val="28"/>
        </w:rPr>
      </w:pPr>
      <w:r w:rsidRPr="00807FCC">
        <w:rPr>
          <w:rFonts w:eastAsia="Calibri" w:cs="Times New Roman"/>
          <w:color w:val="000000"/>
          <w:szCs w:val="28"/>
        </w:rPr>
        <w:t>+ Tuyên truyền</w:t>
      </w:r>
      <w:r w:rsidR="00636F1A">
        <w:rPr>
          <w:rFonts w:eastAsia="Calibri" w:cs="Times New Roman"/>
          <w:color w:val="000000"/>
          <w:szCs w:val="28"/>
        </w:rPr>
        <w:t xml:space="preserve"> về các tấm gương anh hùng trẻ tuổi, gương đoàn viên, thanh thiếu niên tiêu biểu qua các thời kỳ, qua đó tiếp tục hun đúc, củng cố tinh thần yêu nước, lòng tự tôn, tự hào dân tộc của thế hệ trẻ Việt Nam trong xây dựng và bảo vệ Tổ quốc Việt Nam xã hội chủ nghĩa. </w:t>
      </w:r>
    </w:p>
    <w:p w14:paraId="65DEB2F6" w14:textId="77777777" w:rsidR="003D456B" w:rsidRPr="00636F1A" w:rsidRDefault="002073ED" w:rsidP="00636F1A">
      <w:pPr>
        <w:tabs>
          <w:tab w:val="left" w:pos="851"/>
        </w:tabs>
        <w:spacing w:before="120" w:after="120" w:line="240" w:lineRule="auto"/>
        <w:ind w:firstLine="567"/>
        <w:jc w:val="both"/>
        <w:rPr>
          <w:rFonts w:eastAsia="Calibri" w:cs="Times New Roman"/>
          <w:color w:val="000000"/>
          <w:szCs w:val="28"/>
        </w:rPr>
      </w:pPr>
      <w:r>
        <w:rPr>
          <w:rFonts w:eastAsia="Calibri" w:cs="Times New Roman"/>
          <w:color w:val="000000"/>
          <w:spacing w:val="-4"/>
          <w:szCs w:val="28"/>
          <w:lang w:val="de-DE"/>
        </w:rPr>
        <w:t xml:space="preserve">+ </w:t>
      </w:r>
      <w:r w:rsidRPr="002073ED">
        <w:rPr>
          <w:rFonts w:eastAsia="Calibri" w:cs="Times New Roman"/>
          <w:color w:val="000000"/>
          <w:szCs w:val="28"/>
          <w:lang w:val="de-DE"/>
        </w:rPr>
        <w:t xml:space="preserve">Tuyên truyền về truyền thống xây dựng, phát triển và trưởng thành của Đoàn TNCS Hồ Chí Minh, làm nổi bật vai trò, vị trí và những đóng góp quan trọng của tổ chức Đoàn, đoàn viên, thanh niên trong sự nghiệp đấu tranh giải phóng dân </w:t>
      </w:r>
      <w:r w:rsidRPr="002073ED">
        <w:rPr>
          <w:rFonts w:eastAsia="Calibri" w:cs="Times New Roman"/>
          <w:color w:val="000000"/>
          <w:szCs w:val="28"/>
          <w:lang w:val="de-DE"/>
        </w:rPr>
        <w:lastRenderedPageBreak/>
        <w:t>tộc, thống nhất đất nước</w:t>
      </w:r>
      <w:r w:rsidR="003D456B">
        <w:rPr>
          <w:rFonts w:eastAsia="Calibri" w:cs="Times New Roman"/>
          <w:color w:val="000000"/>
          <w:szCs w:val="28"/>
          <w:lang w:val="de-DE"/>
        </w:rPr>
        <w:t xml:space="preserve"> trước kia, cũng như trong công cuộc xây dựng và bảo vệ Tổ quốc trong giai đoạn hiện nay. </w:t>
      </w:r>
    </w:p>
    <w:p w14:paraId="2B847F2E" w14:textId="77777777" w:rsidR="00905565" w:rsidRDefault="002073ED" w:rsidP="00D8729F">
      <w:pPr>
        <w:spacing w:before="120" w:after="0" w:line="240" w:lineRule="auto"/>
        <w:ind w:firstLine="720"/>
        <w:jc w:val="both"/>
        <w:rPr>
          <w:rFonts w:eastAsia="Calibri" w:cs="Times New Roman"/>
          <w:b/>
          <w:i/>
          <w:color w:val="000000"/>
          <w:spacing w:val="-4"/>
          <w:szCs w:val="28"/>
          <w:lang w:val="de-DE"/>
        </w:rPr>
      </w:pPr>
      <w:r w:rsidRPr="00905565">
        <w:rPr>
          <w:rFonts w:eastAsia="Calibri" w:cs="Times New Roman"/>
          <w:b/>
          <w:i/>
          <w:color w:val="000000"/>
          <w:spacing w:val="-4"/>
          <w:szCs w:val="28"/>
          <w:lang w:val="de-DE"/>
        </w:rPr>
        <w:t xml:space="preserve">- Hình thức: </w:t>
      </w:r>
    </w:p>
    <w:p w14:paraId="150FCC33" w14:textId="3E38B28D" w:rsidR="00905565" w:rsidRDefault="005607F0" w:rsidP="00D8729F">
      <w:pPr>
        <w:spacing w:before="120" w:after="0" w:line="240" w:lineRule="auto"/>
        <w:ind w:firstLine="720"/>
        <w:jc w:val="both"/>
        <w:rPr>
          <w:rFonts w:eastAsia="Times New Roman" w:cs="Times New Roman"/>
          <w:color w:val="000000"/>
          <w:szCs w:val="28"/>
        </w:rPr>
      </w:pPr>
      <w:r>
        <w:rPr>
          <w:rFonts w:eastAsia="Times New Roman" w:cs="Times New Roman"/>
          <w:i/>
          <w:color w:val="000000"/>
          <w:szCs w:val="28"/>
        </w:rPr>
        <w:t xml:space="preserve">+ </w:t>
      </w:r>
      <w:r w:rsidR="00905565" w:rsidRPr="00905565">
        <w:rPr>
          <w:rFonts w:eastAsia="Times New Roman" w:cs="Times New Roman"/>
          <w:color w:val="000000"/>
          <w:szCs w:val="28"/>
        </w:rPr>
        <w:t>Xây dựng các ấn phẩm tuyên truyền trự</w:t>
      </w:r>
      <w:r w:rsidR="003D456B">
        <w:rPr>
          <w:rFonts w:eastAsia="Times New Roman" w:cs="Times New Roman"/>
          <w:color w:val="000000"/>
          <w:szCs w:val="28"/>
        </w:rPr>
        <w:t>c quan</w:t>
      </w:r>
      <w:r w:rsidR="00905565" w:rsidRPr="00905565">
        <w:rPr>
          <w:rFonts w:eastAsia="Times New Roman" w:cs="Times New Roman"/>
          <w:color w:val="000000"/>
          <w:szCs w:val="28"/>
        </w:rPr>
        <w:t xml:space="preserve"> </w:t>
      </w:r>
      <w:r w:rsidR="003D456B">
        <w:rPr>
          <w:rFonts w:eastAsia="Times New Roman" w:cs="Times New Roman"/>
          <w:color w:val="000000"/>
          <w:szCs w:val="28"/>
        </w:rPr>
        <w:t xml:space="preserve">trên internet, </w:t>
      </w:r>
      <w:r w:rsidR="00905565" w:rsidRPr="00905565">
        <w:rPr>
          <w:rFonts w:eastAsia="Times New Roman" w:cs="Times New Roman"/>
          <w:color w:val="000000"/>
          <w:szCs w:val="28"/>
        </w:rPr>
        <w:t>mạng xã hội như tờ rơi, tờ gấp, pano, áp phích, phướn, standee, tranh ảnh, đồ họa thông tin, bộ ảnh tuyên truyền, video clip, trailer,</w:t>
      </w:r>
      <w:r w:rsidR="00905565">
        <w:rPr>
          <w:rFonts w:eastAsia="Times New Roman" w:cs="Times New Roman"/>
          <w:color w:val="000000"/>
          <w:szCs w:val="28"/>
        </w:rPr>
        <w:t xml:space="preserve"> spot, phim ngắn, infographic… giới thiệu về cuộc đời, tấm gương hi sinh anh dũng của </w:t>
      </w:r>
      <w:r w:rsidR="003D456B">
        <w:rPr>
          <w:rFonts w:eastAsia="Times New Roman" w:cs="Times New Roman"/>
          <w:color w:val="000000"/>
          <w:szCs w:val="28"/>
        </w:rPr>
        <w:t>A</w:t>
      </w:r>
      <w:r w:rsidR="00905565">
        <w:rPr>
          <w:rFonts w:eastAsia="Times New Roman" w:cs="Times New Roman"/>
          <w:color w:val="000000"/>
          <w:szCs w:val="28"/>
        </w:rPr>
        <w:t xml:space="preserve">nh </w:t>
      </w:r>
      <w:r w:rsidR="003D456B">
        <w:rPr>
          <w:rFonts w:eastAsia="Times New Roman" w:cs="Times New Roman"/>
          <w:color w:val="000000"/>
          <w:szCs w:val="28"/>
        </w:rPr>
        <w:t xml:space="preserve">hùng liệt sĩ </w:t>
      </w:r>
      <w:r w:rsidR="00905565">
        <w:rPr>
          <w:rFonts w:eastAsia="Times New Roman" w:cs="Times New Roman"/>
          <w:color w:val="000000"/>
          <w:szCs w:val="28"/>
        </w:rPr>
        <w:t xml:space="preserve">Lý Tự Trọng. </w:t>
      </w:r>
    </w:p>
    <w:p w14:paraId="1A1974C1" w14:textId="06475996" w:rsidR="005950FD" w:rsidRDefault="005607F0" w:rsidP="00D8729F">
      <w:pPr>
        <w:tabs>
          <w:tab w:val="left" w:pos="709"/>
        </w:tabs>
        <w:spacing w:before="120" w:after="0" w:line="240" w:lineRule="auto"/>
        <w:ind w:firstLine="567"/>
        <w:jc w:val="both"/>
        <w:rPr>
          <w:rFonts w:eastAsia="Times New Roman" w:cs="Times New Roman"/>
          <w:color w:val="000000"/>
          <w:szCs w:val="28"/>
        </w:rPr>
      </w:pPr>
      <w:r>
        <w:rPr>
          <w:rFonts w:eastAsia="Times New Roman" w:cs="Times New Roman"/>
          <w:color w:val="000000"/>
          <w:szCs w:val="28"/>
        </w:rPr>
        <w:t xml:space="preserve">+ </w:t>
      </w:r>
      <w:r w:rsidRPr="00905565">
        <w:rPr>
          <w:rFonts w:eastAsia="Times New Roman" w:cs="Times New Roman"/>
          <w:color w:val="000000"/>
          <w:szCs w:val="28"/>
        </w:rPr>
        <w:t xml:space="preserve">Các cơ quan báo chí, xuất bản, phát thanh, truyền hình, trang thông tin điện tử của </w:t>
      </w:r>
      <w:r w:rsidR="00850C30">
        <w:rPr>
          <w:rFonts w:eastAsia="Times New Roman" w:cs="Times New Roman"/>
          <w:color w:val="000000"/>
          <w:szCs w:val="28"/>
        </w:rPr>
        <w:t xml:space="preserve">tổ chức Đoàn các cấp </w:t>
      </w:r>
      <w:r w:rsidRPr="00905565">
        <w:rPr>
          <w:rFonts w:eastAsia="Times New Roman" w:cs="Times New Roman"/>
          <w:color w:val="000000"/>
          <w:szCs w:val="28"/>
        </w:rPr>
        <w:t xml:space="preserve">xây dựng </w:t>
      </w:r>
      <w:r>
        <w:rPr>
          <w:rFonts w:eastAsia="Times New Roman" w:cs="Times New Roman"/>
          <w:color w:val="000000"/>
          <w:szCs w:val="28"/>
        </w:rPr>
        <w:t>diễn đàn, chuyên mục giới thiệu về cuộc đời và sự nghiệp</w:t>
      </w:r>
      <w:r w:rsidR="005950FD">
        <w:rPr>
          <w:rFonts w:eastAsia="Times New Roman" w:cs="Times New Roman"/>
          <w:color w:val="000000"/>
          <w:szCs w:val="28"/>
        </w:rPr>
        <w:t xml:space="preserve"> cách mạng</w:t>
      </w:r>
      <w:r>
        <w:rPr>
          <w:rFonts w:eastAsia="Times New Roman" w:cs="Times New Roman"/>
          <w:color w:val="000000"/>
          <w:szCs w:val="28"/>
        </w:rPr>
        <w:t xml:space="preserve"> của anh Lý Tự Trọng; g</w:t>
      </w:r>
      <w:r w:rsidR="003D456B">
        <w:rPr>
          <w:rFonts w:eastAsia="Times New Roman" w:cs="Times New Roman"/>
          <w:color w:val="000000"/>
          <w:szCs w:val="28"/>
        </w:rPr>
        <w:t xml:space="preserve">iới thiệu </w:t>
      </w:r>
      <w:r>
        <w:rPr>
          <w:rFonts w:eastAsia="Times New Roman" w:cs="Times New Roman"/>
          <w:color w:val="000000"/>
          <w:szCs w:val="28"/>
        </w:rPr>
        <w:t xml:space="preserve">các tác phẩm văn học, nghệ thuật về anh Lý Tự Trọng như: </w:t>
      </w:r>
      <w:r w:rsidRPr="005607F0">
        <w:rPr>
          <w:rFonts w:eastAsia="Calibri" w:cs="Times New Roman"/>
          <w:szCs w:val="28"/>
          <w:lang w:val="vi-VN"/>
        </w:rPr>
        <w:t>Chuyện kể về Lý Tự Trọng (NXB Kim Đồng); Lý Tự Trọng sống mãi tên Anh (NXB Thanh niên); Lý Tự Trọng người thiếu niên quả cảm (NXB Văn hóa Văn nghệ</w:t>
      </w:r>
      <w:r w:rsidR="007F377C">
        <w:rPr>
          <w:rFonts w:eastAsia="Calibri" w:cs="Times New Roman"/>
          <w:szCs w:val="28"/>
          <w:lang w:val="vi-VN"/>
        </w:rPr>
        <w:t xml:space="preserve"> T</w:t>
      </w:r>
      <w:r w:rsidR="007F377C">
        <w:rPr>
          <w:rFonts w:eastAsia="Calibri" w:cs="Times New Roman"/>
          <w:szCs w:val="28"/>
        </w:rPr>
        <w:t xml:space="preserve">hành phố </w:t>
      </w:r>
      <w:r w:rsidRPr="005607F0">
        <w:rPr>
          <w:rFonts w:eastAsia="Calibri" w:cs="Times New Roman"/>
          <w:szCs w:val="28"/>
          <w:lang w:val="vi-VN"/>
        </w:rPr>
        <w:t>Hồ Chí Minh)</w:t>
      </w:r>
      <w:r>
        <w:rPr>
          <w:rFonts w:eastAsia="Calibri" w:cs="Times New Roman"/>
          <w:szCs w:val="28"/>
        </w:rPr>
        <w:t xml:space="preserve">; </w:t>
      </w:r>
      <w:r w:rsidRPr="005607F0">
        <w:rPr>
          <w:rFonts w:eastAsia="Calibri" w:cs="Times New Roman"/>
          <w:szCs w:val="28"/>
          <w:lang w:val="vi-VN"/>
        </w:rPr>
        <w:t xml:space="preserve">Phim tài liệu Lý Tự Trọng </w:t>
      </w:r>
      <w:r w:rsidRPr="005607F0">
        <w:rPr>
          <w:rFonts w:eastAsia="Calibri" w:cs="Times New Roman"/>
          <w:szCs w:val="28"/>
        </w:rPr>
        <w:t>-</w:t>
      </w:r>
      <w:r w:rsidRPr="005607F0">
        <w:rPr>
          <w:rFonts w:eastAsia="Calibri" w:cs="Times New Roman"/>
          <w:szCs w:val="28"/>
          <w:lang w:val="vi-VN"/>
        </w:rPr>
        <w:t xml:space="preserve"> Người truyền lửa (Báo Tuổi trẻ)</w:t>
      </w:r>
      <w:r w:rsidR="0033122B">
        <w:rPr>
          <w:rFonts w:eastAsia="Calibri" w:cs="Times New Roman"/>
          <w:szCs w:val="28"/>
        </w:rPr>
        <w:t xml:space="preserve">…. </w:t>
      </w:r>
      <w:r w:rsidRPr="00905565">
        <w:rPr>
          <w:rFonts w:eastAsia="Times New Roman" w:cs="Times New Roman"/>
          <w:color w:val="000000"/>
          <w:szCs w:val="28"/>
        </w:rPr>
        <w:t xml:space="preserve">Tăng cường số lượng các tin, bài phản ánh về những gương cá nhân, tập thể điển hình trong </w:t>
      </w:r>
      <w:r w:rsidR="0033122B">
        <w:rPr>
          <w:rFonts w:eastAsia="Times New Roman" w:cs="Times New Roman"/>
          <w:color w:val="000000"/>
          <w:szCs w:val="28"/>
        </w:rPr>
        <w:t xml:space="preserve">noi gương anh Lý Tự Trọng học tập, rèn luyện, phấn đấu. </w:t>
      </w:r>
    </w:p>
    <w:p w14:paraId="5DA0DABE" w14:textId="77777777" w:rsidR="005950FD" w:rsidRDefault="005607F0" w:rsidP="00D8729F">
      <w:pPr>
        <w:tabs>
          <w:tab w:val="left" w:pos="709"/>
        </w:tabs>
        <w:spacing w:before="120" w:after="0" w:line="240" w:lineRule="auto"/>
        <w:ind w:firstLine="567"/>
        <w:jc w:val="both"/>
        <w:rPr>
          <w:rFonts w:eastAsia="Times New Roman" w:cs="Times New Roman"/>
          <w:color w:val="000000"/>
          <w:szCs w:val="28"/>
        </w:rPr>
      </w:pPr>
      <w:r>
        <w:rPr>
          <w:rFonts w:cs="Times New Roman"/>
          <w:color w:val="000000"/>
          <w:spacing w:val="-4"/>
          <w:szCs w:val="28"/>
        </w:rPr>
        <w:t xml:space="preserve">+ </w:t>
      </w:r>
      <w:r w:rsidR="004432F7" w:rsidRPr="003B2338">
        <w:rPr>
          <w:rFonts w:cs="Times New Roman"/>
          <w:color w:val="000000"/>
          <w:spacing w:val="-4"/>
          <w:szCs w:val="28"/>
        </w:rPr>
        <w:t xml:space="preserve">Tổ chức các buổi sinh hoạt truyền thống, về nguồn, gặp mặt các nhân chứng lịch sử, thân nhân gia đình AHLS Lý Tự Trọng; kết hợp với đến thăm các địa danh, địa chỉ đỏ nơi đồng chí Lý Tự Trọng từng sinh sống, học tập và hoạt động cách mạng </w:t>
      </w:r>
      <w:r w:rsidR="004432F7" w:rsidRPr="003B2338">
        <w:rPr>
          <w:spacing w:val="-4"/>
        </w:rPr>
        <w:t>gắn với tổ chức các hoạt động giáo dục truyền thống cách mạng, lòng yêu nướ</w:t>
      </w:r>
      <w:r w:rsidR="00792876">
        <w:rPr>
          <w:spacing w:val="-4"/>
        </w:rPr>
        <w:t xml:space="preserve">c và các </w:t>
      </w:r>
      <w:r w:rsidR="004432F7" w:rsidRPr="003B2338">
        <w:rPr>
          <w:spacing w:val="-4"/>
        </w:rPr>
        <w:t>hoạt động tri ân, đền ơn, đáp nghĩa, uống nước nhớ nguồn.</w:t>
      </w:r>
    </w:p>
    <w:p w14:paraId="7EF48190" w14:textId="1A25D57E" w:rsidR="004432F7" w:rsidRPr="005950FD" w:rsidRDefault="005950FD" w:rsidP="00D8729F">
      <w:pPr>
        <w:tabs>
          <w:tab w:val="left" w:pos="709"/>
        </w:tabs>
        <w:spacing w:before="120" w:after="0" w:line="240" w:lineRule="auto"/>
        <w:ind w:firstLine="567"/>
        <w:jc w:val="both"/>
        <w:rPr>
          <w:rFonts w:eastAsia="Calibri" w:cs="Times New Roman"/>
          <w:color w:val="000000"/>
          <w:szCs w:val="28"/>
          <w:lang w:val="de-DE"/>
        </w:rPr>
      </w:pPr>
      <w:r>
        <w:rPr>
          <w:rFonts w:eastAsia="Times New Roman" w:cs="Times New Roman"/>
          <w:color w:val="000000"/>
          <w:szCs w:val="28"/>
        </w:rPr>
        <w:t xml:space="preserve">+ </w:t>
      </w:r>
      <w:r>
        <w:rPr>
          <w:rFonts w:eastAsia="Calibri" w:cs="Times New Roman"/>
          <w:color w:val="000000"/>
          <w:szCs w:val="28"/>
          <w:lang w:val="de-DE"/>
        </w:rPr>
        <w:t>T</w:t>
      </w:r>
      <w:r w:rsidR="00866A80" w:rsidRPr="00866A80">
        <w:rPr>
          <w:rFonts w:eastAsia="Calibri" w:cs="Times New Roman"/>
          <w:color w:val="000000"/>
          <w:szCs w:val="28"/>
          <w:lang w:val="de-DE"/>
        </w:rPr>
        <w:t>ổ chức sinh hoạ</w:t>
      </w:r>
      <w:r>
        <w:rPr>
          <w:rFonts w:eastAsia="Calibri" w:cs="Times New Roman"/>
          <w:color w:val="000000"/>
          <w:szCs w:val="28"/>
          <w:lang w:val="de-DE"/>
        </w:rPr>
        <w:t xml:space="preserve">t chi đoàn </w:t>
      </w:r>
      <w:r w:rsidR="00166B5E">
        <w:rPr>
          <w:rFonts w:eastAsia="Calibri" w:cs="Times New Roman"/>
          <w:color w:val="000000"/>
          <w:szCs w:val="28"/>
          <w:lang w:val="de-DE"/>
        </w:rPr>
        <w:t>thảo luận với chủ đề</w:t>
      </w:r>
      <w:r>
        <w:rPr>
          <w:rFonts w:eastAsia="Calibri" w:cs="Times New Roman"/>
          <w:color w:val="000000"/>
          <w:szCs w:val="28"/>
          <w:lang w:val="de-DE"/>
        </w:rPr>
        <w:t xml:space="preserve"> </w:t>
      </w:r>
      <w:r w:rsidRPr="00705041">
        <w:rPr>
          <w:i/>
        </w:rPr>
        <w:t>“C</w:t>
      </w:r>
      <w:r w:rsidRPr="00417F4E">
        <w:rPr>
          <w:i/>
        </w:rPr>
        <w:t>on đường của thanh niên chỉ là con đường cách mạng, không thể có con đường nào khác</w:t>
      </w:r>
      <w:r w:rsidR="00166B5E">
        <w:rPr>
          <w:i/>
        </w:rPr>
        <w:t>”</w:t>
      </w:r>
      <w:r>
        <w:rPr>
          <w:rFonts w:eastAsia="Calibri" w:cs="Times New Roman"/>
          <w:color w:val="000000"/>
          <w:szCs w:val="28"/>
          <w:lang w:val="de-DE"/>
        </w:rPr>
        <w:t xml:space="preserve"> </w:t>
      </w:r>
      <w:r w:rsidRPr="005950FD">
        <w:rPr>
          <w:rFonts w:eastAsia="Calibri" w:cs="Times New Roman"/>
          <w:i/>
          <w:color w:val="000000"/>
          <w:szCs w:val="28"/>
          <w:lang w:val="de-DE"/>
        </w:rPr>
        <w:t>(thực hiện theo Hướng dẫn số 26-HD/TWĐTN-BTC ngày 18/3/2019 của Ban Bí thư Trung ương về</w:t>
      </w:r>
      <w:r>
        <w:rPr>
          <w:rFonts w:eastAsia="Calibri" w:cs="Times New Roman"/>
          <w:i/>
          <w:color w:val="000000"/>
          <w:szCs w:val="28"/>
          <w:lang w:val="de-DE"/>
        </w:rPr>
        <w:t xml:space="preserve"> H</w:t>
      </w:r>
      <w:r w:rsidRPr="005950FD">
        <w:rPr>
          <w:rFonts w:eastAsia="Calibri" w:cs="Times New Roman"/>
          <w:i/>
          <w:color w:val="000000"/>
          <w:szCs w:val="28"/>
          <w:lang w:val="de-DE"/>
        </w:rPr>
        <w:t>ướng dẫn tổ chức sinh hoạt chi đoàn chủ điểm năm 2019)</w:t>
      </w:r>
      <w:r w:rsidR="00866A80" w:rsidRPr="00866A80">
        <w:rPr>
          <w:rFonts w:eastAsia="Calibri" w:cs="Times New Roman"/>
          <w:i/>
          <w:color w:val="000000"/>
          <w:szCs w:val="28"/>
          <w:lang w:val="de-DE"/>
        </w:rPr>
        <w:t>.</w:t>
      </w:r>
    </w:p>
    <w:p w14:paraId="051B69A7" w14:textId="77777777" w:rsidR="00680311" w:rsidRPr="0038313F" w:rsidRDefault="005950FD" w:rsidP="00D8729F">
      <w:pPr>
        <w:spacing w:before="120" w:after="0" w:line="240" w:lineRule="auto"/>
        <w:ind w:firstLine="720"/>
        <w:jc w:val="both"/>
        <w:rPr>
          <w:lang w:val="de-DE"/>
        </w:rPr>
      </w:pPr>
      <w:r w:rsidRPr="0038313F">
        <w:rPr>
          <w:b/>
          <w:lang w:val="de-DE"/>
        </w:rPr>
        <w:t>2</w:t>
      </w:r>
      <w:r w:rsidR="00680311" w:rsidRPr="0038313F">
        <w:rPr>
          <w:b/>
          <w:lang w:val="de-DE"/>
        </w:rPr>
        <w:t>. Thực hiện các công trình, phần việc thanh niên</w:t>
      </w:r>
    </w:p>
    <w:p w14:paraId="53BA5A61" w14:textId="7E9EE4FE" w:rsidR="00AA5F71" w:rsidRPr="0038313F" w:rsidRDefault="00543F2C" w:rsidP="00490923">
      <w:pPr>
        <w:spacing w:before="120" w:after="0" w:line="240" w:lineRule="auto"/>
        <w:ind w:firstLine="720"/>
        <w:jc w:val="both"/>
        <w:rPr>
          <w:lang w:val="de-DE"/>
        </w:rPr>
      </w:pPr>
      <w:r w:rsidRPr="0038313F">
        <w:rPr>
          <w:lang w:val="de-DE"/>
        </w:rPr>
        <w:t xml:space="preserve">- Căn cứ </w:t>
      </w:r>
      <w:r w:rsidR="005950FD" w:rsidRPr="0038313F">
        <w:rPr>
          <w:lang w:val="de-DE"/>
        </w:rPr>
        <w:t>tình hình và điều kiện</w:t>
      </w:r>
      <w:r w:rsidRPr="0038313F">
        <w:rPr>
          <w:lang w:val="de-DE"/>
        </w:rPr>
        <w:t xml:space="preserve"> của địa phương, đơn vị, các cấp bộ Đoàn</w:t>
      </w:r>
      <w:r w:rsidR="00EC287D" w:rsidRPr="0038313F">
        <w:rPr>
          <w:lang w:val="de-DE"/>
        </w:rPr>
        <w:t xml:space="preserve"> - Hội - Đội</w:t>
      </w:r>
      <w:r w:rsidRPr="0038313F">
        <w:rPr>
          <w:lang w:val="de-DE"/>
        </w:rPr>
        <w:t xml:space="preserve"> vận độ</w:t>
      </w:r>
      <w:r w:rsidR="00EC287D" w:rsidRPr="0038313F">
        <w:rPr>
          <w:lang w:val="de-DE"/>
        </w:rPr>
        <w:t>ng đoàn viên, thanh thiếu nhi</w:t>
      </w:r>
      <w:r w:rsidRPr="0038313F">
        <w:rPr>
          <w:lang w:val="de-DE"/>
        </w:rPr>
        <w:t xml:space="preserve">, các </w:t>
      </w:r>
      <w:r w:rsidR="00AA5F71" w:rsidRPr="0038313F">
        <w:rPr>
          <w:lang w:val="de-DE"/>
        </w:rPr>
        <w:t>nguồn lực xã hội</w:t>
      </w:r>
      <w:r w:rsidR="003D456B" w:rsidRPr="0038313F">
        <w:rPr>
          <w:lang w:val="de-DE"/>
        </w:rPr>
        <w:t xml:space="preserve"> </w:t>
      </w:r>
      <w:r w:rsidRPr="0038313F">
        <w:rPr>
          <w:lang w:val="de-DE"/>
        </w:rPr>
        <w:t xml:space="preserve">tham gia </w:t>
      </w:r>
      <w:r w:rsidR="00D92FA6" w:rsidRPr="0038313F">
        <w:rPr>
          <w:lang w:val="de-DE"/>
        </w:rPr>
        <w:t xml:space="preserve">nâng cấp, cải tạo, trùng tu các hạng mục tại </w:t>
      </w:r>
      <w:r w:rsidRPr="0038313F">
        <w:rPr>
          <w:lang w:val="de-DE"/>
        </w:rPr>
        <w:t xml:space="preserve">Khu tưởng niệm </w:t>
      </w:r>
      <w:r w:rsidR="00122A4F" w:rsidRPr="0038313F">
        <w:rPr>
          <w:lang w:val="de-DE"/>
        </w:rPr>
        <w:t xml:space="preserve">AHLS </w:t>
      </w:r>
      <w:r w:rsidRPr="0038313F">
        <w:rPr>
          <w:lang w:val="de-DE"/>
        </w:rPr>
        <w:t>Lý Tự Trọng</w:t>
      </w:r>
      <w:r w:rsidR="00AA5F71" w:rsidRPr="0038313F">
        <w:rPr>
          <w:lang w:val="de-DE"/>
        </w:rPr>
        <w:t xml:space="preserve"> (Hà Tĩnh)</w:t>
      </w:r>
      <w:r w:rsidR="00122A4F" w:rsidRPr="0038313F">
        <w:rPr>
          <w:lang w:val="de-DE"/>
        </w:rPr>
        <w:t xml:space="preserve"> và các công trình mang tên Anh Lý Tự Trọng tại các địa phương trong cả nước. </w:t>
      </w:r>
    </w:p>
    <w:p w14:paraId="07B0D45C" w14:textId="19AE534A" w:rsidR="00490923" w:rsidRPr="0038313F" w:rsidRDefault="00AA5F71" w:rsidP="00490923">
      <w:pPr>
        <w:spacing w:before="120" w:after="0" w:line="240" w:lineRule="auto"/>
        <w:ind w:firstLine="720"/>
        <w:jc w:val="both"/>
        <w:rPr>
          <w:lang w:val="de-DE"/>
        </w:rPr>
      </w:pPr>
      <w:r w:rsidRPr="0038313F">
        <w:rPr>
          <w:lang w:val="de-DE"/>
        </w:rPr>
        <w:t>- Tiếp tục đẩy mạnh thực hiện, đảm bảo hoàn thành và đạt tiến độ</w:t>
      </w:r>
      <w:r w:rsidR="00490923" w:rsidRPr="0038313F">
        <w:rPr>
          <w:lang w:val="de-DE"/>
        </w:rPr>
        <w:t xml:space="preserve"> các công trình, phần việc thanh niên </w:t>
      </w:r>
      <w:r w:rsidRPr="0038313F">
        <w:rPr>
          <w:lang w:val="de-DE"/>
        </w:rPr>
        <w:t xml:space="preserve">đã xác lập </w:t>
      </w:r>
      <w:r w:rsidR="00490923" w:rsidRPr="0038313F">
        <w:rPr>
          <w:lang w:val="de-DE"/>
        </w:rPr>
        <w:t xml:space="preserve">tham gia xây dựng nông thôn mới, đô thị văn minh, tình nguyện vì cuộc sống cộng đồng, an sinh xã hội. </w:t>
      </w:r>
    </w:p>
    <w:p w14:paraId="25CF72BD" w14:textId="7B8D0BD5" w:rsidR="00543F2C" w:rsidRPr="0038313F" w:rsidRDefault="00543F2C" w:rsidP="00490923">
      <w:pPr>
        <w:spacing w:before="120" w:after="0" w:line="240" w:lineRule="auto"/>
        <w:ind w:firstLine="720"/>
        <w:jc w:val="both"/>
        <w:rPr>
          <w:lang w:val="de-DE"/>
        </w:rPr>
      </w:pPr>
      <w:r w:rsidRPr="0038313F">
        <w:rPr>
          <w:spacing w:val="-4"/>
          <w:lang w:val="de-DE"/>
        </w:rPr>
        <w:t xml:space="preserve">- </w:t>
      </w:r>
      <w:r w:rsidR="00EC287D" w:rsidRPr="0038313F">
        <w:rPr>
          <w:spacing w:val="-4"/>
          <w:lang w:val="de-DE"/>
        </w:rPr>
        <w:t xml:space="preserve">Tổ chức </w:t>
      </w:r>
      <w:r w:rsidRPr="0038313F">
        <w:rPr>
          <w:spacing w:val="-4"/>
          <w:lang w:val="de-DE"/>
        </w:rPr>
        <w:t>trồng cây xanh, tu bổ, làm sạch, đẹp</w:t>
      </w:r>
      <w:r w:rsidR="004D0A9E" w:rsidRPr="0038313F">
        <w:rPr>
          <w:spacing w:val="-4"/>
          <w:lang w:val="de-DE"/>
        </w:rPr>
        <w:t xml:space="preserve"> </w:t>
      </w:r>
      <w:r w:rsidRPr="0038313F">
        <w:rPr>
          <w:spacing w:val="-4"/>
          <w:lang w:val="de-DE"/>
        </w:rPr>
        <w:t>Khu tưởng niệm Lý Tự Trọng và các khu tưởng niệm, vườn hoa, đườ</w:t>
      </w:r>
      <w:r w:rsidR="00F9000F" w:rsidRPr="0038313F">
        <w:rPr>
          <w:spacing w:val="-4"/>
          <w:lang w:val="de-DE"/>
        </w:rPr>
        <w:t>ng phố</w:t>
      </w:r>
      <w:r w:rsidRPr="0038313F">
        <w:rPr>
          <w:spacing w:val="-4"/>
          <w:lang w:val="de-DE"/>
        </w:rPr>
        <w:t xml:space="preserve"> mang tên đồng chí Lý Tự Trọn</w:t>
      </w:r>
      <w:r w:rsidR="00F9000F" w:rsidRPr="0038313F">
        <w:rPr>
          <w:spacing w:val="-4"/>
          <w:lang w:val="de-DE"/>
        </w:rPr>
        <w:t xml:space="preserve">g; xây dựng hoặc hỗ trợ </w:t>
      </w:r>
      <w:r w:rsidR="00F9000F" w:rsidRPr="0038313F">
        <w:rPr>
          <w:lang w:val="de-DE"/>
        </w:rPr>
        <w:t>xây dự</w:t>
      </w:r>
      <w:r w:rsidR="00E035F7" w:rsidRPr="0038313F">
        <w:rPr>
          <w:lang w:val="de-DE"/>
        </w:rPr>
        <w:t xml:space="preserve">ng các </w:t>
      </w:r>
      <w:r w:rsidR="00F9000F" w:rsidRPr="0038313F">
        <w:rPr>
          <w:lang w:val="de-DE"/>
        </w:rPr>
        <w:t>sân chơi</w:t>
      </w:r>
      <w:r w:rsidR="00E035F7" w:rsidRPr="0038313F">
        <w:rPr>
          <w:lang w:val="de-DE"/>
        </w:rPr>
        <w:t>, tủ sách…</w:t>
      </w:r>
      <w:r w:rsidR="00F9000F" w:rsidRPr="0038313F">
        <w:rPr>
          <w:lang w:val="de-DE"/>
        </w:rPr>
        <w:t xml:space="preserve"> cho thanh thiếu nhi, nhất là ở vùng sâu, vùng xa, biên giới, hải đảo, các trường học mang tên Anh hùng liệt sĩ Lý Tự Trọng. </w:t>
      </w:r>
    </w:p>
    <w:p w14:paraId="227181AC" w14:textId="0868732A" w:rsidR="00B02F14" w:rsidRPr="0038313F" w:rsidRDefault="005950FD" w:rsidP="00D8729F">
      <w:pPr>
        <w:spacing w:before="120" w:after="0" w:line="240" w:lineRule="auto"/>
        <w:ind w:firstLine="720"/>
        <w:jc w:val="both"/>
        <w:rPr>
          <w:b/>
          <w:lang w:val="de-DE"/>
        </w:rPr>
      </w:pPr>
      <w:r w:rsidRPr="0038313F">
        <w:rPr>
          <w:b/>
          <w:lang w:val="de-DE"/>
        </w:rPr>
        <w:t>3</w:t>
      </w:r>
      <w:r w:rsidR="00680311" w:rsidRPr="0038313F">
        <w:rPr>
          <w:b/>
          <w:lang w:val="de-DE"/>
        </w:rPr>
        <w:t xml:space="preserve">. </w:t>
      </w:r>
      <w:r w:rsidR="00343FF1" w:rsidRPr="0038313F">
        <w:rPr>
          <w:b/>
          <w:lang w:val="de-DE"/>
        </w:rPr>
        <w:t>Các</w:t>
      </w:r>
      <w:r w:rsidR="00C650A3" w:rsidRPr="0038313F">
        <w:rPr>
          <w:b/>
          <w:lang w:val="de-DE"/>
        </w:rPr>
        <w:t xml:space="preserve"> </w:t>
      </w:r>
      <w:r w:rsidR="00EC287D" w:rsidRPr="0038313F">
        <w:rPr>
          <w:b/>
          <w:lang w:val="de-DE"/>
        </w:rPr>
        <w:t>hoạt động</w:t>
      </w:r>
      <w:r w:rsidR="007B2C35" w:rsidRPr="0038313F">
        <w:rPr>
          <w:b/>
          <w:lang w:val="de-DE"/>
        </w:rPr>
        <w:t xml:space="preserve"> cấp Trung ương</w:t>
      </w:r>
    </w:p>
    <w:p w14:paraId="7788621F" w14:textId="0256C232" w:rsidR="0071354C" w:rsidRDefault="005950FD" w:rsidP="00D8729F">
      <w:pPr>
        <w:spacing w:before="120" w:after="0" w:line="240" w:lineRule="auto"/>
        <w:ind w:firstLine="720"/>
        <w:jc w:val="both"/>
      </w:pPr>
      <w:r>
        <w:rPr>
          <w:b/>
          <w:i/>
        </w:rPr>
        <w:t>3</w:t>
      </w:r>
      <w:r w:rsidR="00C7060F">
        <w:rPr>
          <w:b/>
          <w:i/>
        </w:rPr>
        <w:t>.1</w:t>
      </w:r>
      <w:r w:rsidR="00D8729F">
        <w:rPr>
          <w:b/>
          <w:i/>
        </w:rPr>
        <w:t xml:space="preserve">. </w:t>
      </w:r>
      <w:r w:rsidR="0071354C" w:rsidRPr="005C5BD4">
        <w:rPr>
          <w:b/>
          <w:i/>
        </w:rPr>
        <w:t>Thời gian:</w:t>
      </w:r>
      <w:r w:rsidR="0071354C">
        <w:t xml:space="preserve"> </w:t>
      </w:r>
      <w:r w:rsidR="00D8729F">
        <w:t>Từ 7h30 - 11h30 ngày 19/10/</w:t>
      </w:r>
      <w:proofErr w:type="gramStart"/>
      <w:r w:rsidR="00D8729F">
        <w:t>2019</w:t>
      </w:r>
      <w:r w:rsidR="00343FF1">
        <w:t xml:space="preserve">  (</w:t>
      </w:r>
      <w:proofErr w:type="gramEnd"/>
      <w:r w:rsidR="00343FF1">
        <w:t>thứ bảy)</w:t>
      </w:r>
      <w:r w:rsidR="00D8729F">
        <w:t>.</w:t>
      </w:r>
    </w:p>
    <w:p w14:paraId="462939C5" w14:textId="77777777" w:rsidR="0071354C" w:rsidRDefault="005950FD" w:rsidP="00D8729F">
      <w:pPr>
        <w:spacing w:before="120" w:after="0" w:line="240" w:lineRule="auto"/>
        <w:ind w:firstLine="720"/>
        <w:jc w:val="both"/>
      </w:pPr>
      <w:r>
        <w:rPr>
          <w:b/>
          <w:i/>
        </w:rPr>
        <w:lastRenderedPageBreak/>
        <w:t>3</w:t>
      </w:r>
      <w:r w:rsidR="00C7060F">
        <w:rPr>
          <w:b/>
          <w:i/>
        </w:rPr>
        <w:t>.2</w:t>
      </w:r>
      <w:r w:rsidR="00D8729F">
        <w:rPr>
          <w:b/>
          <w:i/>
        </w:rPr>
        <w:t xml:space="preserve">. </w:t>
      </w:r>
      <w:r w:rsidR="0071354C" w:rsidRPr="005C5BD4">
        <w:rPr>
          <w:b/>
          <w:i/>
        </w:rPr>
        <w:t>Địa điểm:</w:t>
      </w:r>
      <w:r w:rsidR="00D8729F">
        <w:t xml:space="preserve"> </w:t>
      </w:r>
      <w:r w:rsidR="00D8729F" w:rsidRPr="00617276">
        <w:rPr>
          <w:spacing w:val="-4"/>
        </w:rPr>
        <w:t xml:space="preserve">Khu </w:t>
      </w:r>
      <w:r w:rsidR="00D8729F">
        <w:rPr>
          <w:spacing w:val="-4"/>
        </w:rPr>
        <w:t>tưởng niệm AHLS Lý Tự Trọng và một số địa phương và cơ sở trường học trên địa bàn tỉnh Hà Tĩnh.</w:t>
      </w:r>
    </w:p>
    <w:p w14:paraId="369A13CF" w14:textId="77777777" w:rsidR="00EC287D" w:rsidRPr="00D4563C" w:rsidRDefault="005950FD" w:rsidP="00D4563C">
      <w:pPr>
        <w:spacing w:before="120" w:after="0" w:line="240" w:lineRule="auto"/>
        <w:ind w:firstLine="720"/>
        <w:jc w:val="both"/>
        <w:rPr>
          <w:spacing w:val="-2"/>
        </w:rPr>
      </w:pPr>
      <w:r w:rsidRPr="00D4563C">
        <w:rPr>
          <w:b/>
          <w:i/>
          <w:spacing w:val="-2"/>
        </w:rPr>
        <w:t>3</w:t>
      </w:r>
      <w:r w:rsidR="00C7060F" w:rsidRPr="00D4563C">
        <w:rPr>
          <w:b/>
          <w:i/>
          <w:spacing w:val="-2"/>
        </w:rPr>
        <w:t>.3</w:t>
      </w:r>
      <w:r w:rsidR="00D8729F" w:rsidRPr="00D4563C">
        <w:rPr>
          <w:b/>
          <w:i/>
          <w:spacing w:val="-2"/>
        </w:rPr>
        <w:t xml:space="preserve">. </w:t>
      </w:r>
      <w:r w:rsidR="00665565" w:rsidRPr="00D4563C">
        <w:rPr>
          <w:b/>
          <w:i/>
          <w:spacing w:val="-2"/>
        </w:rPr>
        <w:t>Thành phần:</w:t>
      </w:r>
      <w:r w:rsidR="00665565" w:rsidRPr="00D4563C">
        <w:rPr>
          <w:spacing w:val="-2"/>
        </w:rPr>
        <w:t xml:space="preserve"> </w:t>
      </w:r>
      <w:r w:rsidR="00D4563C" w:rsidRPr="00D4563C">
        <w:rPr>
          <w:spacing w:val="-2"/>
        </w:rPr>
        <w:t>Đại diện Ban Bí thư Trung ương Đoàn, lãnh đạo Ban Tuyên giáo Trung ương Đoàn và một số ban, đơn vị Trung ương Đoàn; đ</w:t>
      </w:r>
      <w:r w:rsidR="00EC287D" w:rsidRPr="00D4563C">
        <w:rPr>
          <w:spacing w:val="-2"/>
        </w:rPr>
        <w:t>ại diện lãnh đạo tỉnh Hà Tĩnh, các sở, ban, ngành tỉ</w:t>
      </w:r>
      <w:r w:rsidR="00D4563C" w:rsidRPr="00D4563C">
        <w:rPr>
          <w:spacing w:val="-2"/>
        </w:rPr>
        <w:t>nh Hà Tĩnh</w:t>
      </w:r>
      <w:r w:rsidR="00EC287D" w:rsidRPr="00D4563C">
        <w:rPr>
          <w:spacing w:val="-2"/>
        </w:rPr>
        <w:t xml:space="preserve">; </w:t>
      </w:r>
      <w:r w:rsidR="00D4563C">
        <w:rPr>
          <w:spacing w:val="-2"/>
        </w:rPr>
        <w:t>đại diện lãnh đạo các</w:t>
      </w:r>
      <w:r w:rsidR="00EC287D" w:rsidRPr="00D4563C">
        <w:rPr>
          <w:spacing w:val="-2"/>
        </w:rPr>
        <w:t xml:space="preserve"> tỉnh, thành đoàn Cụm Bắc Trung Bộ;</w:t>
      </w:r>
      <w:r w:rsidR="00D4563C" w:rsidRPr="00D4563C">
        <w:rPr>
          <w:spacing w:val="-2"/>
        </w:rPr>
        <w:t xml:space="preserve"> đại diện lãnh đạo các</w:t>
      </w:r>
      <w:r w:rsidR="00EC287D" w:rsidRPr="00D4563C">
        <w:rPr>
          <w:spacing w:val="-2"/>
        </w:rPr>
        <w:t xml:space="preserve"> tỉnh, thành đoàn, đoàn trực thuộc có đóng góp nguồn lực nâng cấp, tu bổ một số hạng mục tại Khu tưởng niệm AHLS Lý Tự Trọng; cán bộ, đoàn viên, thanh thiếu nhi tỉ</w:t>
      </w:r>
      <w:r w:rsidR="003D456B">
        <w:rPr>
          <w:spacing w:val="-2"/>
        </w:rPr>
        <w:t xml:space="preserve">nh Hà Tĩnh. </w:t>
      </w:r>
      <w:r w:rsidR="00EC287D" w:rsidRPr="00D4563C">
        <w:rPr>
          <w:spacing w:val="-2"/>
        </w:rPr>
        <w:t xml:space="preserve"> </w:t>
      </w:r>
    </w:p>
    <w:p w14:paraId="4FF6AC7D" w14:textId="77777777" w:rsidR="003429C4" w:rsidRPr="00D8729F" w:rsidRDefault="005950FD" w:rsidP="00D8729F">
      <w:pPr>
        <w:spacing w:before="120" w:after="0" w:line="240" w:lineRule="auto"/>
        <w:ind w:firstLine="720"/>
        <w:jc w:val="both"/>
        <w:rPr>
          <w:b/>
          <w:i/>
          <w:spacing w:val="-4"/>
        </w:rPr>
      </w:pPr>
      <w:r w:rsidRPr="00D8729F">
        <w:rPr>
          <w:b/>
          <w:i/>
        </w:rPr>
        <w:t>3</w:t>
      </w:r>
      <w:r w:rsidR="00C7060F" w:rsidRPr="00D8729F">
        <w:rPr>
          <w:b/>
          <w:i/>
        </w:rPr>
        <w:t>.4</w:t>
      </w:r>
      <w:r w:rsidR="00D8729F" w:rsidRPr="00D8729F">
        <w:rPr>
          <w:b/>
          <w:i/>
        </w:rPr>
        <w:t xml:space="preserve">. </w:t>
      </w:r>
      <w:r w:rsidR="003429C4" w:rsidRPr="00D8729F">
        <w:rPr>
          <w:b/>
          <w:i/>
          <w:spacing w:val="-4"/>
        </w:rPr>
        <w:t xml:space="preserve">Nội dung: </w:t>
      </w:r>
    </w:p>
    <w:p w14:paraId="45440B68" w14:textId="77777777" w:rsidR="003429C4" w:rsidRDefault="000001C4" w:rsidP="00D8729F">
      <w:pPr>
        <w:spacing w:before="120" w:after="0" w:line="240" w:lineRule="auto"/>
        <w:ind w:firstLine="720"/>
        <w:jc w:val="both"/>
      </w:pPr>
      <w:r>
        <w:rPr>
          <w:i/>
          <w:spacing w:val="-4"/>
        </w:rPr>
        <w:t xml:space="preserve">- </w:t>
      </w:r>
      <w:r w:rsidR="003429C4" w:rsidRPr="003429C4">
        <w:t>Lễ d</w:t>
      </w:r>
      <w:r w:rsidR="005950FD" w:rsidRPr="003429C4">
        <w:t xml:space="preserve">âng hương tri ân Anh hùng liệt sĩ Lý Tự Trọng tại Khu </w:t>
      </w:r>
      <w:r w:rsidR="003429C4" w:rsidRPr="003429C4">
        <w:t>tưởng niệm AHLS Lý Tự Trọng.</w:t>
      </w:r>
    </w:p>
    <w:p w14:paraId="21D28458" w14:textId="04E35DE5" w:rsidR="00EA34F3" w:rsidRPr="00EA34F3" w:rsidRDefault="00343FF1" w:rsidP="00EA34F3">
      <w:pPr>
        <w:spacing w:before="120" w:after="0" w:line="240" w:lineRule="auto"/>
        <w:ind w:firstLine="720"/>
        <w:jc w:val="both"/>
      </w:pPr>
      <w:r>
        <w:t xml:space="preserve">- Triển lãm ảnh về cuộc đời hoạt động của Anh Lý Tự Trọng tại Khu tưởng niệm. </w:t>
      </w:r>
    </w:p>
    <w:p w14:paraId="5E766002" w14:textId="77777777" w:rsidR="003429C4" w:rsidRPr="003D456B" w:rsidRDefault="000001C4" w:rsidP="00D8729F">
      <w:pPr>
        <w:spacing w:before="120" w:after="0" w:line="240" w:lineRule="auto"/>
        <w:ind w:firstLine="720"/>
        <w:jc w:val="both"/>
        <w:rPr>
          <w:i/>
          <w:spacing w:val="-2"/>
        </w:rPr>
      </w:pPr>
      <w:r>
        <w:rPr>
          <w:i/>
          <w:spacing w:val="-2"/>
        </w:rPr>
        <w:t xml:space="preserve">- </w:t>
      </w:r>
      <w:r w:rsidR="003429C4" w:rsidRPr="003D456B">
        <w:rPr>
          <w:spacing w:val="-2"/>
        </w:rPr>
        <w:t>Thăm, tặng quà, trao học bổng cho thanh thiếu nhi thuộc con em gia đình chính sách, gia đình có hoàn cảnh khó khăn vươn lên trong học tậ</w:t>
      </w:r>
      <w:r w:rsidR="00D4563C" w:rsidRPr="003D456B">
        <w:rPr>
          <w:spacing w:val="-2"/>
        </w:rPr>
        <w:t xml:space="preserve">p; </w:t>
      </w:r>
      <w:r w:rsidR="003429C4" w:rsidRPr="003D456B">
        <w:rPr>
          <w:spacing w:val="-2"/>
        </w:rPr>
        <w:t>trao tặng sân chơi thiếu nhi cho một số</w:t>
      </w:r>
      <w:r w:rsidR="00D8729F" w:rsidRPr="003D456B">
        <w:rPr>
          <w:spacing w:val="-2"/>
        </w:rPr>
        <w:t xml:space="preserve"> địa phương và cơ sở</w:t>
      </w:r>
      <w:r w:rsidR="003429C4" w:rsidRPr="003D456B">
        <w:rPr>
          <w:spacing w:val="-2"/>
        </w:rPr>
        <w:t xml:space="preserve"> trường học trên địa b</w:t>
      </w:r>
      <w:r w:rsidR="00D4563C" w:rsidRPr="003D456B">
        <w:rPr>
          <w:spacing w:val="-2"/>
        </w:rPr>
        <w:t>àn</w:t>
      </w:r>
      <w:r w:rsidR="003429C4" w:rsidRPr="003D456B">
        <w:rPr>
          <w:spacing w:val="-2"/>
        </w:rPr>
        <w:t xml:space="preserve"> tỉnh Hà Tĩnh. </w:t>
      </w:r>
    </w:p>
    <w:p w14:paraId="7E4E14A6" w14:textId="77777777" w:rsidR="00490923" w:rsidRPr="00490923" w:rsidRDefault="000001C4" w:rsidP="00490923">
      <w:pPr>
        <w:spacing w:before="120" w:after="0" w:line="240" w:lineRule="auto"/>
        <w:ind w:firstLine="720"/>
        <w:jc w:val="both"/>
        <w:rPr>
          <w:rFonts w:cs="Times New Roman"/>
          <w:spacing w:val="-2"/>
        </w:rPr>
      </w:pPr>
      <w:r>
        <w:rPr>
          <w:rFonts w:cs="Times New Roman"/>
          <w:spacing w:val="-2"/>
        </w:rPr>
        <w:t xml:space="preserve">- </w:t>
      </w:r>
      <w:r w:rsidR="0072548B" w:rsidRPr="003429C4">
        <w:rPr>
          <w:rFonts w:cs="Times New Roman"/>
          <w:spacing w:val="-2"/>
        </w:rPr>
        <w:t>T</w:t>
      </w:r>
      <w:r w:rsidR="00777947" w:rsidRPr="003429C4">
        <w:rPr>
          <w:rFonts w:cs="Times New Roman"/>
          <w:spacing w:val="-2"/>
          <w:lang w:val="vi-VN"/>
        </w:rPr>
        <w:t xml:space="preserve">ọa đàm </w:t>
      </w:r>
      <w:r w:rsidR="00777947" w:rsidRPr="003429C4">
        <w:rPr>
          <w:rFonts w:cs="Times New Roman"/>
          <w:i/>
          <w:spacing w:val="-2"/>
          <w:lang w:val="vi-VN"/>
        </w:rPr>
        <w:t>“</w:t>
      </w:r>
      <w:r w:rsidR="0058436C" w:rsidRPr="003429C4">
        <w:rPr>
          <w:rFonts w:cs="Times New Roman"/>
          <w:i/>
          <w:spacing w:val="-2"/>
        </w:rPr>
        <w:t>Tinh thần Lý Tự Trọng và c</w:t>
      </w:r>
      <w:r w:rsidR="00777947" w:rsidRPr="003429C4">
        <w:rPr>
          <w:rFonts w:cs="Times New Roman"/>
          <w:i/>
          <w:spacing w:val="-2"/>
          <w:lang w:val="vi-VN"/>
        </w:rPr>
        <w:t xml:space="preserve">on đường cách mạng của thanh niên </w:t>
      </w:r>
      <w:r w:rsidR="00FB4C57" w:rsidRPr="003429C4">
        <w:rPr>
          <w:rFonts w:cs="Times New Roman"/>
          <w:i/>
          <w:spacing w:val="-2"/>
        </w:rPr>
        <w:t xml:space="preserve">Việt Nam </w:t>
      </w:r>
      <w:r w:rsidR="00777947" w:rsidRPr="003429C4">
        <w:rPr>
          <w:rFonts w:cs="Times New Roman"/>
          <w:i/>
          <w:spacing w:val="-2"/>
          <w:lang w:val="vi-VN"/>
        </w:rPr>
        <w:t>thời kỳ mới”</w:t>
      </w:r>
      <w:r w:rsidR="00D8729F">
        <w:rPr>
          <w:rFonts w:cs="Times New Roman"/>
          <w:i/>
          <w:spacing w:val="-2"/>
        </w:rPr>
        <w:t xml:space="preserve">. </w:t>
      </w:r>
    </w:p>
    <w:p w14:paraId="147B220A" w14:textId="77777777" w:rsidR="00680311" w:rsidRPr="00E07A1A" w:rsidRDefault="00680311" w:rsidP="00D8729F">
      <w:pPr>
        <w:spacing w:before="120" w:after="0" w:line="240" w:lineRule="auto"/>
        <w:ind w:firstLine="720"/>
        <w:jc w:val="both"/>
        <w:rPr>
          <w:b/>
          <w:lang w:val="pt-BR"/>
        </w:rPr>
      </w:pPr>
      <w:r w:rsidRPr="00E07A1A">
        <w:rPr>
          <w:b/>
          <w:lang w:val="pt-BR"/>
        </w:rPr>
        <w:t>III. TỔ CHỨC THỰC HIỆN</w:t>
      </w:r>
    </w:p>
    <w:p w14:paraId="52D58551" w14:textId="77777777" w:rsidR="003B2338" w:rsidRPr="003B2338" w:rsidRDefault="00DC2124" w:rsidP="00D8729F">
      <w:pPr>
        <w:spacing w:before="120" w:after="0" w:line="240" w:lineRule="auto"/>
        <w:ind w:firstLine="720"/>
        <w:jc w:val="both"/>
        <w:rPr>
          <w:b/>
          <w:bCs/>
          <w:iCs/>
          <w:szCs w:val="28"/>
        </w:rPr>
      </w:pPr>
      <w:r w:rsidRPr="00817EC8">
        <w:rPr>
          <w:b/>
          <w:bCs/>
          <w:iCs/>
          <w:szCs w:val="28"/>
          <w:lang w:val="vi-VN"/>
        </w:rPr>
        <w:t>1. Trung ương Đoàn</w:t>
      </w:r>
    </w:p>
    <w:p w14:paraId="64684A4B" w14:textId="4BECEC5B" w:rsidR="0058436C" w:rsidRPr="00FB4C57" w:rsidRDefault="00680311" w:rsidP="00D8729F">
      <w:pPr>
        <w:spacing w:before="120" w:after="0" w:line="240" w:lineRule="auto"/>
        <w:ind w:firstLine="720"/>
        <w:jc w:val="both"/>
        <w:rPr>
          <w:spacing w:val="-4"/>
        </w:rPr>
      </w:pPr>
      <w:r w:rsidRPr="00FB4C57">
        <w:rPr>
          <w:spacing w:val="-4"/>
          <w:lang w:val="pt-BR"/>
        </w:rPr>
        <w:t xml:space="preserve">- </w:t>
      </w:r>
      <w:r w:rsidRPr="00FB4C57">
        <w:rPr>
          <w:i/>
          <w:spacing w:val="-4"/>
          <w:lang w:val="pt-BR"/>
        </w:rPr>
        <w:t xml:space="preserve">Ban Tuyên giáo </w:t>
      </w:r>
      <w:r w:rsidR="00E44EC2" w:rsidRPr="00FB4C57">
        <w:rPr>
          <w:i/>
          <w:spacing w:val="-4"/>
          <w:lang w:val="pt-BR"/>
        </w:rPr>
        <w:t>Trung ương Đoàn</w:t>
      </w:r>
      <w:r w:rsidR="00A33ABE" w:rsidRPr="00FB4C57">
        <w:rPr>
          <w:i/>
          <w:spacing w:val="-4"/>
          <w:lang w:val="pt-BR"/>
        </w:rPr>
        <w:t>:</w:t>
      </w:r>
      <w:r w:rsidRPr="00FB4C57">
        <w:rPr>
          <w:spacing w:val="-4"/>
          <w:lang w:val="pt-BR"/>
        </w:rPr>
        <w:t xml:space="preserve"> </w:t>
      </w:r>
      <w:r w:rsidR="00A33ABE" w:rsidRPr="00FB4C57">
        <w:rPr>
          <w:spacing w:val="-4"/>
          <w:lang w:val="pt-BR"/>
        </w:rPr>
        <w:t>L</w:t>
      </w:r>
      <w:r w:rsidR="00A766D6" w:rsidRPr="00FB4C57">
        <w:rPr>
          <w:spacing w:val="-4"/>
          <w:lang w:val="pt-BR"/>
        </w:rPr>
        <w:t xml:space="preserve">à đơn vị thường trực </w:t>
      </w:r>
      <w:r w:rsidR="0058436C" w:rsidRPr="00FB4C57">
        <w:rPr>
          <w:spacing w:val="-4"/>
          <w:lang w:val="pt-BR"/>
        </w:rPr>
        <w:t>thực hiện Kế hoạch</w:t>
      </w:r>
      <w:r w:rsidR="00343FF1">
        <w:rPr>
          <w:spacing w:val="-4"/>
          <w:lang w:val="pt-BR"/>
        </w:rPr>
        <w:t xml:space="preserve">, </w:t>
      </w:r>
      <w:r w:rsidR="0059531F" w:rsidRPr="00FB4C57">
        <w:rPr>
          <w:spacing w:val="-4"/>
          <w:lang w:val="pt-BR"/>
        </w:rPr>
        <w:t>phối hợ</w:t>
      </w:r>
      <w:r w:rsidR="00FB4C57" w:rsidRPr="00FB4C57">
        <w:rPr>
          <w:spacing w:val="-4"/>
          <w:lang w:val="pt-BR"/>
        </w:rPr>
        <w:t xml:space="preserve">p </w:t>
      </w:r>
      <w:r w:rsidR="0059531F" w:rsidRPr="00FB4C57">
        <w:rPr>
          <w:spacing w:val="-4"/>
          <w:lang w:val="pt-BR"/>
        </w:rPr>
        <w:t>với Tỉ</w:t>
      </w:r>
      <w:r w:rsidR="00FB4C57" w:rsidRPr="00FB4C57">
        <w:rPr>
          <w:spacing w:val="-4"/>
          <w:lang w:val="pt-BR"/>
        </w:rPr>
        <w:t xml:space="preserve">nh đoàn Hà Tĩnh </w:t>
      </w:r>
      <w:r w:rsidR="0059531F" w:rsidRPr="00FB4C57">
        <w:rPr>
          <w:spacing w:val="-4"/>
          <w:lang w:val="pt-BR"/>
        </w:rPr>
        <w:t xml:space="preserve">triển khai </w:t>
      </w:r>
      <w:r w:rsidR="0058436C" w:rsidRPr="00FB4C57">
        <w:rPr>
          <w:spacing w:val="-4"/>
          <w:lang w:val="pt-BR"/>
        </w:rPr>
        <w:t>các</w:t>
      </w:r>
      <w:r w:rsidR="0059531F" w:rsidRPr="00FB4C57">
        <w:rPr>
          <w:spacing w:val="-4"/>
          <w:lang w:val="pt-BR"/>
        </w:rPr>
        <w:t xml:space="preserve"> động cấ</w:t>
      </w:r>
      <w:r w:rsidR="0058436C" w:rsidRPr="00FB4C57">
        <w:rPr>
          <w:spacing w:val="-4"/>
          <w:lang w:val="pt-BR"/>
        </w:rPr>
        <w:t>p T</w:t>
      </w:r>
      <w:r w:rsidR="0059531F" w:rsidRPr="00FB4C57">
        <w:rPr>
          <w:spacing w:val="-4"/>
          <w:lang w:val="pt-BR"/>
        </w:rPr>
        <w:t>rung ương tại Hà Tĩnh</w:t>
      </w:r>
      <w:r w:rsidR="0089777A" w:rsidRPr="00FB4C57">
        <w:rPr>
          <w:spacing w:val="-4"/>
          <w:lang w:val="pt-BR"/>
        </w:rPr>
        <w:t>;</w:t>
      </w:r>
      <w:r w:rsidR="0059531F" w:rsidRPr="00FB4C57">
        <w:rPr>
          <w:spacing w:val="-4"/>
          <w:lang w:val="pt-BR"/>
        </w:rPr>
        <w:t xml:space="preserve"> </w:t>
      </w:r>
      <w:r w:rsidR="0058436C" w:rsidRPr="00FB4C57">
        <w:rPr>
          <w:spacing w:val="-4"/>
          <w:lang w:val="pt-BR"/>
        </w:rPr>
        <w:t xml:space="preserve">xây dựng ấn </w:t>
      </w:r>
      <w:r w:rsidR="00295197" w:rsidRPr="00FB4C57">
        <w:rPr>
          <w:rFonts w:eastAsia="Times New Roman" w:cs="Times New Roman"/>
          <w:color w:val="000000"/>
          <w:spacing w:val="-4"/>
          <w:szCs w:val="28"/>
        </w:rPr>
        <w:t xml:space="preserve">phẩm, </w:t>
      </w:r>
      <w:r w:rsidR="0058436C" w:rsidRPr="00FB4C57">
        <w:rPr>
          <w:rFonts w:eastAsia="Times New Roman" w:cs="Times New Roman"/>
          <w:color w:val="000000"/>
          <w:spacing w:val="-4"/>
          <w:szCs w:val="28"/>
        </w:rPr>
        <w:t xml:space="preserve">bộ </w:t>
      </w:r>
      <w:r w:rsidR="00EA34F3">
        <w:rPr>
          <w:rFonts w:eastAsia="Times New Roman" w:cs="Times New Roman"/>
          <w:color w:val="000000"/>
          <w:spacing w:val="-4"/>
          <w:szCs w:val="28"/>
        </w:rPr>
        <w:t xml:space="preserve">công cụ tuyên truyền trực quan </w:t>
      </w:r>
      <w:r w:rsidR="0058436C" w:rsidRPr="00FB4C57">
        <w:rPr>
          <w:rFonts w:eastAsia="Times New Roman" w:cs="Times New Roman"/>
          <w:color w:val="000000"/>
          <w:spacing w:val="-4"/>
          <w:szCs w:val="28"/>
        </w:rPr>
        <w:t xml:space="preserve">để tuyên truyền trên các cơ quan báo chí, phát thanh, truyền hình của Đoàn và trên mạng xã hội. </w:t>
      </w:r>
      <w:proofErr w:type="gramStart"/>
      <w:r w:rsidR="00EA34F3">
        <w:rPr>
          <w:rFonts w:eastAsia="Times New Roman" w:cs="Times New Roman"/>
          <w:color w:val="000000"/>
          <w:spacing w:val="-4"/>
          <w:szCs w:val="28"/>
        </w:rPr>
        <w:t xml:space="preserve">Tham gia </w:t>
      </w:r>
      <w:r w:rsidR="0058436C" w:rsidRPr="00FB4C57">
        <w:rPr>
          <w:rFonts w:eastAsia="Times New Roman" w:cs="Times New Roman"/>
          <w:color w:val="000000"/>
          <w:spacing w:val="-4"/>
          <w:szCs w:val="28"/>
        </w:rPr>
        <w:t xml:space="preserve">vận động nguồn lực </w:t>
      </w:r>
      <w:r w:rsidR="0058436C" w:rsidRPr="00FB4C57">
        <w:rPr>
          <w:spacing w:val="-4"/>
        </w:rPr>
        <w:t>nâng cấp, tu bổ một số hạng mục tại Khu tưởng niệm AHLS Lý Tự Trọng.</w:t>
      </w:r>
      <w:proofErr w:type="gramEnd"/>
      <w:r w:rsidR="0058436C" w:rsidRPr="00FB4C57">
        <w:rPr>
          <w:spacing w:val="-4"/>
        </w:rPr>
        <w:t xml:space="preserve"> </w:t>
      </w:r>
    </w:p>
    <w:p w14:paraId="0FF6FF3C" w14:textId="5B344483" w:rsidR="00D8729F" w:rsidRPr="00490923" w:rsidRDefault="00FD7D93" w:rsidP="00490923">
      <w:pPr>
        <w:spacing w:before="120" w:after="0" w:line="240" w:lineRule="auto"/>
        <w:ind w:firstLine="720"/>
        <w:jc w:val="both"/>
        <w:rPr>
          <w:spacing w:val="-4"/>
        </w:rPr>
      </w:pPr>
      <w:r w:rsidRPr="00FD7D93">
        <w:rPr>
          <w:i/>
        </w:rPr>
        <w:t xml:space="preserve">- Văn phòng Trung ương Đoàn: </w:t>
      </w:r>
      <w:r w:rsidR="00490923">
        <w:rPr>
          <w:rFonts w:eastAsia="Times New Roman" w:cs="Times New Roman"/>
          <w:color w:val="000000"/>
          <w:spacing w:val="-4"/>
          <w:szCs w:val="28"/>
        </w:rPr>
        <w:t>Phối hợp với Ban Tuyên giáo Trung ương Đoàn</w:t>
      </w:r>
      <w:r w:rsidR="00490923" w:rsidRPr="00FB4C57">
        <w:rPr>
          <w:rFonts w:eastAsia="Times New Roman" w:cs="Times New Roman"/>
          <w:color w:val="000000"/>
          <w:spacing w:val="-4"/>
          <w:szCs w:val="28"/>
        </w:rPr>
        <w:t xml:space="preserve"> vận động nguồn lực </w:t>
      </w:r>
      <w:r w:rsidR="00490923" w:rsidRPr="00FB4C57">
        <w:rPr>
          <w:spacing w:val="-4"/>
        </w:rPr>
        <w:t xml:space="preserve">nâng cấp, tu bổ một số hạng mục tại Khu tưởng niệm AHLS Lý Tự Trọng. </w:t>
      </w:r>
    </w:p>
    <w:p w14:paraId="11AA4810" w14:textId="77777777" w:rsidR="000001C4" w:rsidRDefault="0058436C" w:rsidP="00D8729F">
      <w:pPr>
        <w:tabs>
          <w:tab w:val="left" w:pos="567"/>
        </w:tabs>
        <w:spacing w:before="120" w:after="0" w:line="240" w:lineRule="auto"/>
        <w:jc w:val="both"/>
        <w:rPr>
          <w:rFonts w:eastAsia="Times New Roman" w:cs="Times New Roman"/>
          <w:color w:val="000000"/>
          <w:spacing w:val="-4"/>
          <w:szCs w:val="28"/>
        </w:rPr>
      </w:pPr>
      <w:r>
        <w:rPr>
          <w:rFonts w:eastAsia="Times New Roman" w:cs="Times New Roman"/>
          <w:color w:val="000000"/>
          <w:szCs w:val="28"/>
        </w:rPr>
        <w:tab/>
      </w:r>
      <w:r w:rsidR="007F377C">
        <w:rPr>
          <w:rFonts w:eastAsia="Times New Roman" w:cs="Times New Roman"/>
          <w:i/>
          <w:color w:val="000000"/>
          <w:spacing w:val="-4"/>
          <w:szCs w:val="28"/>
        </w:rPr>
        <w:t>- Các ban k</w:t>
      </w:r>
      <w:r w:rsidRPr="00295197">
        <w:rPr>
          <w:rFonts w:eastAsia="Times New Roman" w:cs="Times New Roman"/>
          <w:i/>
          <w:color w:val="000000"/>
          <w:spacing w:val="-4"/>
          <w:szCs w:val="28"/>
        </w:rPr>
        <w:t xml:space="preserve">hối phong trào Trung ương Đoàn: </w:t>
      </w:r>
      <w:r w:rsidR="00A33ABE" w:rsidRPr="00295197">
        <w:rPr>
          <w:rFonts w:eastAsia="Times New Roman" w:cs="Times New Roman"/>
          <w:color w:val="000000"/>
          <w:spacing w:val="-4"/>
          <w:szCs w:val="28"/>
        </w:rPr>
        <w:t>C</w:t>
      </w:r>
      <w:r w:rsidRPr="00295197">
        <w:rPr>
          <w:rFonts w:eastAsia="Times New Roman" w:cs="Times New Roman"/>
          <w:color w:val="000000"/>
          <w:spacing w:val="-4"/>
          <w:szCs w:val="28"/>
        </w:rPr>
        <w:t xml:space="preserve">ăn cứ chức năng, nhiệm vụ, đối tượng quản lý triển khai các </w:t>
      </w:r>
      <w:r w:rsidR="00295197" w:rsidRPr="00295197">
        <w:rPr>
          <w:rFonts w:eastAsia="Times New Roman" w:cs="Times New Roman"/>
          <w:color w:val="000000"/>
          <w:spacing w:val="-4"/>
          <w:szCs w:val="28"/>
        </w:rPr>
        <w:t xml:space="preserve">hoạt động và </w:t>
      </w:r>
      <w:r w:rsidRPr="00295197">
        <w:rPr>
          <w:rFonts w:eastAsia="Times New Roman" w:cs="Times New Roman"/>
          <w:color w:val="000000"/>
          <w:spacing w:val="-4"/>
          <w:szCs w:val="28"/>
        </w:rPr>
        <w:t xml:space="preserve">hình thức tuyên truyền phù hợp. </w:t>
      </w:r>
    </w:p>
    <w:p w14:paraId="4C9B482E" w14:textId="176C9786" w:rsidR="00F61DDA" w:rsidRPr="000001C4" w:rsidRDefault="000001C4" w:rsidP="00D8729F">
      <w:pPr>
        <w:tabs>
          <w:tab w:val="left" w:pos="567"/>
        </w:tabs>
        <w:spacing w:before="120" w:after="0" w:line="240" w:lineRule="auto"/>
        <w:jc w:val="both"/>
        <w:rPr>
          <w:rFonts w:eastAsia="Times New Roman" w:cs="Times New Roman"/>
          <w:color w:val="000000"/>
          <w:spacing w:val="-4"/>
          <w:szCs w:val="28"/>
        </w:rPr>
      </w:pPr>
      <w:r>
        <w:rPr>
          <w:rFonts w:eastAsia="Times New Roman" w:cs="Times New Roman"/>
          <w:color w:val="000000"/>
          <w:spacing w:val="-4"/>
          <w:szCs w:val="28"/>
        </w:rPr>
        <w:tab/>
      </w:r>
      <w:r w:rsidR="0058436C" w:rsidRPr="0058436C">
        <w:rPr>
          <w:rFonts w:eastAsia="Times New Roman" w:cs="Times New Roman"/>
          <w:i/>
          <w:color w:val="000000"/>
          <w:szCs w:val="28"/>
        </w:rPr>
        <w:t>- C</w:t>
      </w:r>
      <w:r w:rsidR="0058436C" w:rsidRPr="0058436C">
        <w:rPr>
          <w:rFonts w:cs="Times New Roman"/>
          <w:i/>
          <w:spacing w:val="-4"/>
          <w:szCs w:val="28"/>
          <w:lang w:val="pl-PL"/>
        </w:rPr>
        <w:t>ác cơ quan báo chí, phát thanh, truyền hình của Đoàn</w:t>
      </w:r>
      <w:r w:rsidR="0058436C">
        <w:rPr>
          <w:rFonts w:eastAsia="Times New Roman" w:cs="Times New Roman"/>
          <w:i/>
          <w:color w:val="000000"/>
          <w:szCs w:val="28"/>
        </w:rPr>
        <w:t xml:space="preserve">: </w:t>
      </w:r>
      <w:r w:rsidR="0058436C" w:rsidRPr="00CE7907">
        <w:rPr>
          <w:rFonts w:eastAsia="Times New Roman" w:cs="Times New Roman"/>
          <w:color w:val="000000"/>
          <w:szCs w:val="28"/>
        </w:rPr>
        <w:t xml:space="preserve">Chủ động xây dựng nội dung, </w:t>
      </w:r>
      <w:r w:rsidR="0058436C">
        <w:rPr>
          <w:rFonts w:eastAsia="Times New Roman" w:cs="Times New Roman"/>
          <w:color w:val="000000"/>
          <w:szCs w:val="28"/>
        </w:rPr>
        <w:t xml:space="preserve">tăng cường lượng tin, bài, </w:t>
      </w:r>
      <w:r w:rsidR="0058436C" w:rsidRPr="00CE7907">
        <w:rPr>
          <w:rFonts w:eastAsia="Times New Roman" w:cs="Times New Roman"/>
          <w:color w:val="000000"/>
          <w:szCs w:val="28"/>
        </w:rPr>
        <w:t>xây dựng chuyên mục riêng giới thiệu</w:t>
      </w:r>
      <w:r w:rsidR="0058436C" w:rsidRPr="00CE7907">
        <w:rPr>
          <w:rFonts w:cs="Times New Roman"/>
          <w:szCs w:val="28"/>
        </w:rPr>
        <w:t xml:space="preserve"> về cuộc đời, sự nghiệp cách mạ</w:t>
      </w:r>
      <w:r w:rsidR="0058436C">
        <w:rPr>
          <w:rFonts w:cs="Times New Roman"/>
          <w:szCs w:val="28"/>
        </w:rPr>
        <w:t>ng của Anh hùng liệt sỹ Lý Tự Trọ</w:t>
      </w:r>
      <w:r w:rsidR="00A33ABE">
        <w:rPr>
          <w:rFonts w:cs="Times New Roman"/>
          <w:szCs w:val="28"/>
        </w:rPr>
        <w:t xml:space="preserve">ng; tuyên truyền về những gương người tốt, việc tốt, những tấm gương anh hùng trẻ tuổi, những cán bộ, đoàn viên, thanh thiếu nhi tiêu biểu trong giai đoạn hiện nay. </w:t>
      </w:r>
      <w:proofErr w:type="gramStart"/>
      <w:r w:rsidR="00EA34F3">
        <w:rPr>
          <w:rFonts w:cs="Times New Roman"/>
          <w:szCs w:val="28"/>
        </w:rPr>
        <w:t>K</w:t>
      </w:r>
      <w:r w:rsidR="0058436C" w:rsidRPr="00CE7907">
        <w:rPr>
          <w:rFonts w:eastAsia="Times New Roman" w:cs="Times New Roman"/>
          <w:color w:val="000000"/>
          <w:szCs w:val="28"/>
        </w:rPr>
        <w:t>ịp thời đưa tin, xây dựng các tuyến bài phản ánh đầy đủ, sinh động các hoạt động kỷ niệm.</w:t>
      </w:r>
      <w:proofErr w:type="gramEnd"/>
    </w:p>
    <w:p w14:paraId="7C2CF9A7" w14:textId="77777777" w:rsidR="00755EB2" w:rsidRDefault="00BF06C7" w:rsidP="00D8729F">
      <w:pPr>
        <w:spacing w:before="120" w:after="0" w:line="240" w:lineRule="auto"/>
        <w:ind w:firstLine="720"/>
        <w:jc w:val="both"/>
        <w:rPr>
          <w:rFonts w:asciiTheme="majorHAnsi" w:hAnsiTheme="majorHAnsi" w:cstheme="majorHAnsi"/>
          <w:b/>
          <w:lang w:val="pt-BR"/>
        </w:rPr>
      </w:pPr>
      <w:r w:rsidRPr="00BF06C7">
        <w:rPr>
          <w:rFonts w:asciiTheme="majorHAnsi" w:hAnsiTheme="majorHAnsi" w:cstheme="majorHAnsi"/>
          <w:b/>
          <w:lang w:val="pt-BR"/>
        </w:rPr>
        <w:t>2. Các tỉnh, thành đoàn, đoàn trực thuộ</w:t>
      </w:r>
      <w:r w:rsidR="003B2338">
        <w:rPr>
          <w:rFonts w:asciiTheme="majorHAnsi" w:hAnsiTheme="majorHAnsi" w:cstheme="majorHAnsi"/>
          <w:b/>
          <w:lang w:val="pt-BR"/>
        </w:rPr>
        <w:t>c</w:t>
      </w:r>
    </w:p>
    <w:p w14:paraId="1D3B235E" w14:textId="77777777" w:rsidR="00EA34F3" w:rsidRPr="0038313F" w:rsidRDefault="00EA34F3" w:rsidP="00EA34F3">
      <w:pPr>
        <w:spacing w:before="120" w:after="0" w:line="240" w:lineRule="auto"/>
        <w:ind w:firstLine="720"/>
        <w:jc w:val="both"/>
        <w:rPr>
          <w:rFonts w:cs="Times New Roman"/>
          <w:szCs w:val="28"/>
          <w:lang w:val="pt-BR"/>
        </w:rPr>
      </w:pPr>
      <w:r w:rsidRPr="0038313F">
        <w:rPr>
          <w:rFonts w:cs="Times New Roman"/>
          <w:szCs w:val="28"/>
          <w:lang w:val="pt-BR"/>
        </w:rPr>
        <w:t xml:space="preserve">- </w:t>
      </w:r>
      <w:r w:rsidR="00A33ABE" w:rsidRPr="0038313F">
        <w:rPr>
          <w:rFonts w:cs="Times New Roman"/>
          <w:szCs w:val="28"/>
          <w:lang w:val="pt-BR"/>
        </w:rPr>
        <w:t>Căn cứ tình hình cụ thể, các cấp bộ</w:t>
      </w:r>
      <w:r w:rsidR="007F377C" w:rsidRPr="0038313F">
        <w:rPr>
          <w:rFonts w:cs="Times New Roman"/>
          <w:szCs w:val="28"/>
          <w:lang w:val="pt-BR"/>
        </w:rPr>
        <w:t xml:space="preserve"> đ</w:t>
      </w:r>
      <w:r w:rsidR="003D0405" w:rsidRPr="0038313F">
        <w:rPr>
          <w:rFonts w:cs="Times New Roman"/>
          <w:szCs w:val="28"/>
          <w:lang w:val="pt-BR"/>
        </w:rPr>
        <w:t>oàn</w:t>
      </w:r>
      <w:r w:rsidRPr="0038313F">
        <w:rPr>
          <w:rFonts w:cs="Times New Roman"/>
          <w:szCs w:val="28"/>
          <w:lang w:val="pt-BR"/>
        </w:rPr>
        <w:t xml:space="preserve"> xây dựng kế hoạch triển khai các hoạt động tại địa phương, đơn vị. </w:t>
      </w:r>
      <w:r w:rsidR="00A33ABE" w:rsidRPr="0038313F">
        <w:rPr>
          <w:rFonts w:cs="Times New Roman"/>
          <w:szCs w:val="28"/>
          <w:lang w:val="pt-BR"/>
        </w:rPr>
        <w:t xml:space="preserve"> </w:t>
      </w:r>
    </w:p>
    <w:p w14:paraId="4269A7EE" w14:textId="065ED96D" w:rsidR="003D0405" w:rsidRPr="00EA34F3" w:rsidRDefault="00EA34F3" w:rsidP="00EA34F3">
      <w:pPr>
        <w:spacing w:before="120" w:after="0" w:line="240" w:lineRule="auto"/>
        <w:ind w:firstLine="720"/>
        <w:jc w:val="both"/>
        <w:rPr>
          <w:i/>
          <w:lang w:val="pt-BR"/>
        </w:rPr>
      </w:pPr>
      <w:r w:rsidRPr="0038313F">
        <w:rPr>
          <w:rFonts w:eastAsia="Times New Roman" w:cs="Times New Roman"/>
          <w:i/>
          <w:color w:val="000000"/>
          <w:szCs w:val="28"/>
          <w:lang w:val="pt-BR"/>
        </w:rPr>
        <w:lastRenderedPageBreak/>
        <w:t>-</w:t>
      </w:r>
      <w:r w:rsidR="00D107D3" w:rsidRPr="0038313F">
        <w:rPr>
          <w:i/>
          <w:spacing w:val="-4"/>
          <w:lang w:val="pt-BR"/>
        </w:rPr>
        <w:t xml:space="preserve"> </w:t>
      </w:r>
      <w:r w:rsidR="00631210" w:rsidRPr="00EA34F3">
        <w:rPr>
          <w:i/>
          <w:lang w:val="pt-BR"/>
        </w:rPr>
        <w:t>Tỉ</w:t>
      </w:r>
      <w:r w:rsidR="00D107D3" w:rsidRPr="00EA34F3">
        <w:rPr>
          <w:i/>
          <w:lang w:val="pt-BR"/>
        </w:rPr>
        <w:t>nh đoàn Hà Tĩnh</w:t>
      </w:r>
      <w:r>
        <w:rPr>
          <w:i/>
          <w:lang w:val="pt-BR"/>
        </w:rPr>
        <w:t xml:space="preserve">: </w:t>
      </w:r>
      <w:r w:rsidRPr="00EA34F3">
        <w:rPr>
          <w:lang w:val="pt-BR"/>
        </w:rPr>
        <w:t>Phối hợp Ban Tuyên giáo Trung ương Đoàn</w:t>
      </w:r>
      <w:r>
        <w:rPr>
          <w:i/>
          <w:lang w:val="pt-BR"/>
        </w:rPr>
        <w:t xml:space="preserve"> </w:t>
      </w:r>
      <w:r w:rsidR="00631210" w:rsidRPr="00577D39">
        <w:rPr>
          <w:spacing w:val="-2"/>
          <w:lang w:val="pt-BR"/>
        </w:rPr>
        <w:t xml:space="preserve">tổ chức </w:t>
      </w:r>
      <w:r w:rsidR="003D0405" w:rsidRPr="00577D39">
        <w:rPr>
          <w:spacing w:val="-2"/>
          <w:lang w:val="pt-BR"/>
        </w:rPr>
        <w:t>các</w:t>
      </w:r>
      <w:r w:rsidR="00146D2D" w:rsidRPr="00577D39">
        <w:rPr>
          <w:spacing w:val="-2"/>
          <w:lang w:val="pt-BR"/>
        </w:rPr>
        <w:t xml:space="preserve"> hoạt động cấp Trung ương</w:t>
      </w:r>
      <w:r w:rsidR="00490923" w:rsidRPr="00577D39">
        <w:rPr>
          <w:spacing w:val="-2"/>
          <w:lang w:val="pt-BR"/>
        </w:rPr>
        <w:t xml:space="preserve"> </w:t>
      </w:r>
      <w:r w:rsidR="00631210" w:rsidRPr="00577D39">
        <w:rPr>
          <w:spacing w:val="-2"/>
          <w:lang w:val="pt-BR"/>
        </w:rPr>
        <w:t>trên địa bàn tỉnh Hà Tĩnh</w:t>
      </w:r>
      <w:r w:rsidR="003D0405" w:rsidRPr="00577D39">
        <w:rPr>
          <w:spacing w:val="-2"/>
          <w:lang w:val="pt-BR"/>
        </w:rPr>
        <w:t>.</w:t>
      </w:r>
      <w:r w:rsidR="00577D39" w:rsidRPr="00577D39">
        <w:rPr>
          <w:spacing w:val="-2"/>
          <w:lang w:val="pt-BR"/>
        </w:rPr>
        <w:t xml:space="preserve"> </w:t>
      </w:r>
    </w:p>
    <w:p w14:paraId="6A5C33CB" w14:textId="2FFC3965" w:rsidR="00295197" w:rsidRPr="00F11E40" w:rsidRDefault="0035105E" w:rsidP="00D8729F">
      <w:pPr>
        <w:spacing w:before="120" w:after="0" w:line="240" w:lineRule="auto"/>
        <w:ind w:firstLine="720"/>
        <w:jc w:val="both"/>
        <w:rPr>
          <w:spacing w:val="-2"/>
          <w:lang w:val="pt-BR"/>
        </w:rPr>
      </w:pPr>
      <w:r w:rsidRPr="00F11E40">
        <w:rPr>
          <w:spacing w:val="-2"/>
          <w:lang w:val="pt-BR"/>
        </w:rPr>
        <w:t>Trên đây là Kế hoạch</w:t>
      </w:r>
      <w:r w:rsidR="000153F2" w:rsidRPr="00F11E40">
        <w:rPr>
          <w:spacing w:val="-2"/>
          <w:lang w:val="pt-BR"/>
        </w:rPr>
        <w:t xml:space="preserve"> </w:t>
      </w:r>
      <w:r w:rsidRPr="00F11E40">
        <w:rPr>
          <w:spacing w:val="-2"/>
          <w:lang w:val="pt-BR"/>
        </w:rPr>
        <w:t xml:space="preserve">tổ chức các hoạt động Kỷ niệm 105 năm ngày sinh </w:t>
      </w:r>
      <w:r w:rsidR="0087219B" w:rsidRPr="00F11E40">
        <w:rPr>
          <w:spacing w:val="-2"/>
          <w:lang w:val="pt-BR"/>
        </w:rPr>
        <w:t>Anh hùng liệt sĩ</w:t>
      </w:r>
      <w:r w:rsidRPr="00F11E40">
        <w:rPr>
          <w:spacing w:val="-2"/>
          <w:lang w:val="pt-BR"/>
        </w:rPr>
        <w:t xml:space="preserve"> Lý Tự Trọng</w:t>
      </w:r>
      <w:r w:rsidR="008728E1" w:rsidRPr="00F11E40">
        <w:rPr>
          <w:spacing w:val="-2"/>
          <w:lang w:val="pt-BR"/>
        </w:rPr>
        <w:t xml:space="preserve"> </w:t>
      </w:r>
      <w:r w:rsidR="00870263" w:rsidRPr="00F11E40">
        <w:rPr>
          <w:spacing w:val="-2"/>
          <w:lang w:val="pt-BR"/>
        </w:rPr>
        <w:t>(20/10/1914</w:t>
      </w:r>
      <w:bookmarkStart w:id="0" w:name="_GoBack"/>
      <w:bookmarkEnd w:id="0"/>
      <w:r w:rsidR="00870263" w:rsidRPr="00F11E40">
        <w:rPr>
          <w:spacing w:val="-2"/>
          <w:lang w:val="pt-BR"/>
        </w:rPr>
        <w:t xml:space="preserve"> - 20/10/2019)</w:t>
      </w:r>
      <w:r w:rsidR="003D0405">
        <w:rPr>
          <w:spacing w:val="-2"/>
          <w:lang w:val="pt-BR"/>
        </w:rPr>
        <w:t xml:space="preserve">, </w:t>
      </w:r>
      <w:r w:rsidR="006C6CBA" w:rsidRPr="00F11E40">
        <w:rPr>
          <w:spacing w:val="-2"/>
          <w:lang w:val="pt-BR"/>
        </w:rPr>
        <w:t>Ban Bí thư Trung ương Đoàn đề nghị</w:t>
      </w:r>
      <w:r w:rsidR="003D0405">
        <w:rPr>
          <w:spacing w:val="-2"/>
          <w:lang w:val="pt-BR"/>
        </w:rPr>
        <w:t xml:space="preserve"> </w:t>
      </w:r>
      <w:r w:rsidR="006C6CBA" w:rsidRPr="00F11E40">
        <w:rPr>
          <w:spacing w:val="-2"/>
          <w:lang w:val="pt-BR"/>
        </w:rPr>
        <w:t>các tỉ</w:t>
      </w:r>
      <w:r w:rsidR="003D0405">
        <w:rPr>
          <w:spacing w:val="-2"/>
          <w:lang w:val="pt-BR"/>
        </w:rPr>
        <w:t>nh, thành đoàn, đ</w:t>
      </w:r>
      <w:r w:rsidR="006C6CBA" w:rsidRPr="00F11E40">
        <w:rPr>
          <w:spacing w:val="-2"/>
          <w:lang w:val="pt-BR"/>
        </w:rPr>
        <w:t>oàn trực thuộc chủ động triển khai thực hiện</w:t>
      </w:r>
      <w:r w:rsidR="00295197">
        <w:rPr>
          <w:spacing w:val="-2"/>
          <w:lang w:val="pt-BR"/>
        </w:rPr>
        <w:t>.</w:t>
      </w:r>
      <w:r w:rsidR="003841E9">
        <w:rPr>
          <w:spacing w:val="-2"/>
          <w:lang w:val="pt-BR"/>
        </w:rPr>
        <w:t xml:space="preserve"> Kết quả thực hiện báo cáo lồng ghép trong báo cáo Tháng 10/2019. </w:t>
      </w:r>
    </w:p>
    <w:tbl>
      <w:tblPr>
        <w:tblW w:w="9570" w:type="dxa"/>
        <w:tblLook w:val="04A0" w:firstRow="1" w:lastRow="0" w:firstColumn="1" w:lastColumn="0" w:noHBand="0" w:noVBand="1"/>
      </w:tblPr>
      <w:tblGrid>
        <w:gridCol w:w="4338"/>
        <w:gridCol w:w="5232"/>
      </w:tblGrid>
      <w:tr w:rsidR="00D5290A" w:rsidRPr="0038313F" w14:paraId="4D481C58" w14:textId="77777777" w:rsidTr="00852B7C">
        <w:trPr>
          <w:trHeight w:val="755"/>
        </w:trPr>
        <w:tc>
          <w:tcPr>
            <w:tcW w:w="9570" w:type="dxa"/>
            <w:gridSpan w:val="2"/>
            <w:shd w:val="clear" w:color="auto" w:fill="auto"/>
          </w:tcPr>
          <w:p w14:paraId="6E3BE6E2" w14:textId="77777777" w:rsidR="00295197" w:rsidRPr="00577D39" w:rsidRDefault="00295197" w:rsidP="00807FCC">
            <w:pPr>
              <w:spacing w:after="0" w:line="240" w:lineRule="auto"/>
              <w:jc w:val="right"/>
              <w:rPr>
                <w:b/>
                <w:bCs/>
                <w:sz w:val="26"/>
                <w:szCs w:val="28"/>
                <w:lang w:val="de-DE"/>
              </w:rPr>
            </w:pPr>
          </w:p>
          <w:p w14:paraId="0B155AC6" w14:textId="77777777" w:rsidR="00D5290A" w:rsidRPr="0064573A" w:rsidRDefault="00D5290A" w:rsidP="00807FCC">
            <w:pPr>
              <w:spacing w:after="0" w:line="240" w:lineRule="auto"/>
              <w:jc w:val="right"/>
              <w:rPr>
                <w:szCs w:val="28"/>
                <w:lang w:val="de-DE"/>
              </w:rPr>
            </w:pPr>
            <w:r w:rsidRPr="0064573A">
              <w:rPr>
                <w:b/>
                <w:bCs/>
                <w:szCs w:val="28"/>
                <w:lang w:val="de-DE"/>
              </w:rPr>
              <w:t>TM. BAN BÍ THƯ TRUNG ƯƠNG ĐOÀN</w:t>
            </w:r>
          </w:p>
        </w:tc>
      </w:tr>
      <w:tr w:rsidR="00D5290A" w:rsidRPr="0038313F" w14:paraId="571E50A7" w14:textId="77777777" w:rsidTr="00852B7C">
        <w:trPr>
          <w:trHeight w:val="3175"/>
        </w:trPr>
        <w:tc>
          <w:tcPr>
            <w:tcW w:w="4338" w:type="dxa"/>
            <w:shd w:val="clear" w:color="auto" w:fill="auto"/>
          </w:tcPr>
          <w:p w14:paraId="62744192" w14:textId="77777777" w:rsidR="00D5290A" w:rsidRPr="00D76832" w:rsidRDefault="00D5290A" w:rsidP="00D5290A">
            <w:pPr>
              <w:pStyle w:val="BodyText"/>
              <w:rPr>
                <w:rFonts w:ascii="Times New Roman" w:hAnsi="Times New Roman"/>
                <w:b/>
                <w:bCs/>
                <w:i/>
                <w:sz w:val="26"/>
                <w:lang w:val="de-DE"/>
              </w:rPr>
            </w:pPr>
            <w:r w:rsidRPr="00D76832">
              <w:rPr>
                <w:rFonts w:ascii="Times New Roman" w:hAnsi="Times New Roman"/>
                <w:b/>
                <w:bCs/>
                <w:sz w:val="26"/>
                <w:lang w:val="de-DE"/>
              </w:rPr>
              <w:t>Nơi nhận</w:t>
            </w:r>
            <w:r w:rsidRPr="00D76832">
              <w:rPr>
                <w:rFonts w:ascii="Times New Roman" w:hAnsi="Times New Roman"/>
                <w:bCs/>
                <w:sz w:val="26"/>
                <w:lang w:val="de-DE"/>
              </w:rPr>
              <w:t>:</w:t>
            </w:r>
          </w:p>
          <w:p w14:paraId="21046392" w14:textId="53E7D233" w:rsidR="00D5290A" w:rsidRPr="0064573A" w:rsidRDefault="003D0405" w:rsidP="00D5290A">
            <w:pPr>
              <w:pStyle w:val="BodyText"/>
              <w:tabs>
                <w:tab w:val="left" w:pos="5190"/>
              </w:tabs>
              <w:rPr>
                <w:rFonts w:ascii="Times New Roman" w:hAnsi="Times New Roman"/>
                <w:iCs/>
                <w:sz w:val="22"/>
                <w:lang w:val="de-DE"/>
              </w:rPr>
            </w:pPr>
            <w:r>
              <w:rPr>
                <w:rFonts w:ascii="Times New Roman" w:hAnsi="Times New Roman"/>
                <w:iCs/>
                <w:sz w:val="22"/>
                <w:lang w:val="de-DE"/>
              </w:rPr>
              <w:t xml:space="preserve">- Ban Tuyên giáo, </w:t>
            </w:r>
            <w:r w:rsidR="00852B7C">
              <w:rPr>
                <w:rFonts w:ascii="Times New Roman" w:hAnsi="Times New Roman"/>
                <w:iCs/>
                <w:sz w:val="22"/>
                <w:lang w:val="de-DE"/>
              </w:rPr>
              <w:t xml:space="preserve">Ban </w:t>
            </w:r>
            <w:r>
              <w:rPr>
                <w:rFonts w:ascii="Times New Roman" w:hAnsi="Times New Roman"/>
                <w:iCs/>
                <w:sz w:val="22"/>
                <w:lang w:val="de-DE"/>
              </w:rPr>
              <w:t>Dân vận</w:t>
            </w:r>
            <w:r w:rsidR="00852B7C">
              <w:rPr>
                <w:rFonts w:ascii="Times New Roman" w:hAnsi="Times New Roman"/>
                <w:iCs/>
                <w:sz w:val="22"/>
                <w:lang w:val="de-DE"/>
              </w:rPr>
              <w:t xml:space="preserve"> TW</w:t>
            </w:r>
            <w:r w:rsidR="00EA34F3">
              <w:rPr>
                <w:rFonts w:ascii="Times New Roman" w:hAnsi="Times New Roman"/>
                <w:iCs/>
                <w:sz w:val="22"/>
                <w:lang w:val="de-DE"/>
              </w:rPr>
              <w:t>, Vp TW Đảng (để báo cáo)</w:t>
            </w:r>
            <w:r w:rsidR="00D5290A" w:rsidRPr="0064573A">
              <w:rPr>
                <w:rFonts w:ascii="Times New Roman" w:hAnsi="Times New Roman"/>
                <w:iCs/>
                <w:sz w:val="22"/>
                <w:lang w:val="de-DE"/>
              </w:rPr>
              <w:t>;</w:t>
            </w:r>
          </w:p>
          <w:p w14:paraId="406C903C" w14:textId="010BED07" w:rsidR="00D5290A" w:rsidRDefault="00D5290A" w:rsidP="00D5290A">
            <w:pPr>
              <w:pStyle w:val="BodyText"/>
              <w:rPr>
                <w:rFonts w:ascii="Times New Roman" w:hAnsi="Times New Roman"/>
                <w:iCs/>
                <w:sz w:val="22"/>
                <w:lang w:val="de-DE"/>
              </w:rPr>
            </w:pPr>
            <w:r w:rsidRPr="0064573A">
              <w:rPr>
                <w:rFonts w:ascii="Times New Roman" w:hAnsi="Times New Roman"/>
                <w:iCs/>
                <w:sz w:val="22"/>
                <w:lang w:val="de-DE"/>
              </w:rPr>
              <w:t xml:space="preserve">- </w:t>
            </w:r>
            <w:r>
              <w:rPr>
                <w:rFonts w:ascii="Times New Roman" w:hAnsi="Times New Roman"/>
                <w:iCs/>
                <w:sz w:val="22"/>
                <w:lang w:val="de-DE"/>
              </w:rPr>
              <w:t>Ủy</w:t>
            </w:r>
            <w:r w:rsidRPr="0064573A">
              <w:rPr>
                <w:rFonts w:ascii="Times New Roman" w:hAnsi="Times New Roman"/>
                <w:iCs/>
                <w:sz w:val="22"/>
                <w:lang w:val="de-DE"/>
              </w:rPr>
              <w:t xml:space="preserve"> ban TW Mặt trận Tổ quốc Việt Nam</w:t>
            </w:r>
            <w:r w:rsidR="00EA34F3">
              <w:rPr>
                <w:rFonts w:ascii="Times New Roman" w:hAnsi="Times New Roman"/>
                <w:iCs/>
                <w:sz w:val="22"/>
                <w:lang w:val="de-DE"/>
              </w:rPr>
              <w:t xml:space="preserve"> (để thông tin)</w:t>
            </w:r>
            <w:r w:rsidRPr="0064573A">
              <w:rPr>
                <w:rFonts w:ascii="Times New Roman" w:hAnsi="Times New Roman"/>
                <w:iCs/>
                <w:sz w:val="22"/>
                <w:lang w:val="de-DE"/>
              </w:rPr>
              <w:t>;</w:t>
            </w:r>
          </w:p>
          <w:p w14:paraId="5CDE9AA0" w14:textId="49FBF823" w:rsidR="00295197" w:rsidRPr="0038313F" w:rsidRDefault="00295197" w:rsidP="00295197">
            <w:pPr>
              <w:spacing w:after="0" w:line="240" w:lineRule="auto"/>
              <w:jc w:val="both"/>
              <w:rPr>
                <w:bCs/>
                <w:sz w:val="22"/>
                <w:lang w:val="de-DE"/>
              </w:rPr>
            </w:pPr>
            <w:r w:rsidRPr="0038313F">
              <w:rPr>
                <w:bCs/>
                <w:sz w:val="22"/>
                <w:lang w:val="de-DE"/>
              </w:rPr>
              <w:t>- Bộ Lao động, TB và XH</w:t>
            </w:r>
            <w:r w:rsidR="00EA34F3" w:rsidRPr="0038313F">
              <w:rPr>
                <w:bCs/>
                <w:sz w:val="22"/>
                <w:lang w:val="de-DE"/>
              </w:rPr>
              <w:t xml:space="preserve"> (để thông tin)</w:t>
            </w:r>
            <w:r w:rsidRPr="0038313F">
              <w:rPr>
                <w:bCs/>
                <w:sz w:val="22"/>
                <w:lang w:val="de-DE"/>
              </w:rPr>
              <w:t>;</w:t>
            </w:r>
          </w:p>
          <w:p w14:paraId="62DED1F3" w14:textId="061A6D5F" w:rsidR="00295197" w:rsidRPr="0038313F" w:rsidRDefault="00295197" w:rsidP="00295197">
            <w:pPr>
              <w:overflowPunct w:val="0"/>
              <w:autoSpaceDE w:val="0"/>
              <w:autoSpaceDN w:val="0"/>
              <w:adjustRightInd w:val="0"/>
              <w:spacing w:after="0" w:line="24" w:lineRule="atLeast"/>
              <w:jc w:val="both"/>
              <w:textAlignment w:val="baseline"/>
              <w:rPr>
                <w:sz w:val="22"/>
                <w:lang w:val="de-DE"/>
              </w:rPr>
            </w:pPr>
            <w:r w:rsidRPr="0038313F">
              <w:rPr>
                <w:sz w:val="22"/>
                <w:lang w:val="de-DE"/>
              </w:rPr>
              <w:t>- Tỉnh ủy, UBND tỉnh Hà Tĩnh</w:t>
            </w:r>
            <w:r w:rsidR="00EA34F3" w:rsidRPr="0038313F">
              <w:rPr>
                <w:sz w:val="22"/>
                <w:lang w:val="de-DE"/>
              </w:rPr>
              <w:t xml:space="preserve"> (để thông tin, phối hợp chỉ đạo)</w:t>
            </w:r>
            <w:r w:rsidRPr="0038313F">
              <w:rPr>
                <w:sz w:val="22"/>
                <w:lang w:val="de-DE"/>
              </w:rPr>
              <w:t>;</w:t>
            </w:r>
          </w:p>
          <w:p w14:paraId="192951B6" w14:textId="51D086E1" w:rsidR="00D5290A" w:rsidRPr="0064573A" w:rsidRDefault="00D5290A" w:rsidP="00D5290A">
            <w:pPr>
              <w:pStyle w:val="BodyText"/>
              <w:rPr>
                <w:rFonts w:ascii="Times New Roman" w:hAnsi="Times New Roman"/>
                <w:iCs/>
                <w:sz w:val="22"/>
                <w:lang w:val="de-DE"/>
              </w:rPr>
            </w:pPr>
            <w:r w:rsidRPr="0064573A">
              <w:rPr>
                <w:rFonts w:ascii="Times New Roman" w:hAnsi="Times New Roman"/>
                <w:iCs/>
                <w:sz w:val="22"/>
                <w:lang w:val="de-DE"/>
              </w:rPr>
              <w:t>-</w:t>
            </w:r>
            <w:r w:rsidR="00852B7C">
              <w:rPr>
                <w:rFonts w:ascii="Times New Roman" w:hAnsi="Times New Roman"/>
                <w:iCs/>
                <w:sz w:val="22"/>
                <w:lang w:val="de-DE"/>
              </w:rPr>
              <w:t xml:space="preserve"> Ban </w:t>
            </w:r>
            <w:r w:rsidR="00EA34F3">
              <w:rPr>
                <w:rFonts w:ascii="Times New Roman" w:hAnsi="Times New Roman"/>
                <w:iCs/>
                <w:sz w:val="22"/>
                <w:lang w:val="de-DE"/>
              </w:rPr>
              <w:t>Thường vụ</w:t>
            </w:r>
            <w:r w:rsidR="00852B7C">
              <w:rPr>
                <w:rFonts w:ascii="Times New Roman" w:hAnsi="Times New Roman"/>
                <w:iCs/>
                <w:sz w:val="22"/>
                <w:lang w:val="de-DE"/>
              </w:rPr>
              <w:t xml:space="preserve"> Trung ương </w:t>
            </w:r>
            <w:r w:rsidRPr="0064573A">
              <w:rPr>
                <w:rFonts w:ascii="Times New Roman" w:hAnsi="Times New Roman"/>
                <w:iCs/>
                <w:sz w:val="22"/>
                <w:lang w:val="de-DE"/>
              </w:rPr>
              <w:t>Đoàn</w:t>
            </w:r>
            <w:r w:rsidR="00EA34F3">
              <w:rPr>
                <w:rFonts w:ascii="Times New Roman" w:hAnsi="Times New Roman"/>
                <w:iCs/>
                <w:sz w:val="22"/>
                <w:lang w:val="de-DE"/>
              </w:rPr>
              <w:t xml:space="preserve"> (để báo cáo)</w:t>
            </w:r>
            <w:r w:rsidRPr="0064573A">
              <w:rPr>
                <w:rFonts w:ascii="Times New Roman" w:hAnsi="Times New Roman"/>
                <w:iCs/>
                <w:sz w:val="22"/>
                <w:lang w:val="de-DE"/>
              </w:rPr>
              <w:t>;</w:t>
            </w:r>
          </w:p>
          <w:p w14:paraId="1D7731DF" w14:textId="76361E64" w:rsidR="00D5290A" w:rsidRPr="0064573A" w:rsidRDefault="00D5290A" w:rsidP="00D5290A">
            <w:pPr>
              <w:pStyle w:val="BodyText"/>
              <w:rPr>
                <w:rFonts w:ascii="Times New Roman" w:hAnsi="Times New Roman"/>
                <w:iCs/>
                <w:sz w:val="22"/>
                <w:lang w:val="de-DE"/>
              </w:rPr>
            </w:pPr>
            <w:r w:rsidRPr="0064573A">
              <w:rPr>
                <w:rFonts w:ascii="Times New Roman" w:hAnsi="Times New Roman"/>
                <w:iCs/>
                <w:sz w:val="22"/>
                <w:lang w:val="de-DE"/>
              </w:rPr>
              <w:t>- Các tỉnh, thành đoàn, đoàn trực thuộc</w:t>
            </w:r>
            <w:r w:rsidR="00EA34F3">
              <w:rPr>
                <w:rFonts w:ascii="Times New Roman" w:hAnsi="Times New Roman"/>
                <w:iCs/>
                <w:sz w:val="22"/>
                <w:lang w:val="de-DE"/>
              </w:rPr>
              <w:t xml:space="preserve"> (để thực hiện)</w:t>
            </w:r>
            <w:r w:rsidRPr="0064573A">
              <w:rPr>
                <w:rFonts w:ascii="Times New Roman" w:hAnsi="Times New Roman"/>
                <w:iCs/>
                <w:sz w:val="22"/>
                <w:lang w:val="de-DE"/>
              </w:rPr>
              <w:t xml:space="preserve">; </w:t>
            </w:r>
          </w:p>
          <w:p w14:paraId="00C0E965" w14:textId="36BDF6FB" w:rsidR="00D5290A" w:rsidRPr="0064573A" w:rsidRDefault="00D5290A" w:rsidP="00D5290A">
            <w:pPr>
              <w:pStyle w:val="BodyText"/>
              <w:rPr>
                <w:rFonts w:ascii="Times New Roman" w:hAnsi="Times New Roman"/>
                <w:iCs/>
                <w:sz w:val="22"/>
                <w:lang w:val="de-DE"/>
              </w:rPr>
            </w:pPr>
            <w:r w:rsidRPr="0064573A">
              <w:rPr>
                <w:rFonts w:ascii="Times New Roman" w:hAnsi="Times New Roman"/>
                <w:iCs/>
                <w:sz w:val="22"/>
                <w:lang w:val="de-DE"/>
              </w:rPr>
              <w:t xml:space="preserve">- Các </w:t>
            </w:r>
            <w:r w:rsidR="00295197">
              <w:rPr>
                <w:rFonts w:ascii="Times New Roman" w:hAnsi="Times New Roman"/>
                <w:iCs/>
                <w:sz w:val="22"/>
                <w:lang w:val="de-DE"/>
              </w:rPr>
              <w:t>ban, đơn vị Trung ương</w:t>
            </w:r>
            <w:r w:rsidRPr="0064573A">
              <w:rPr>
                <w:rFonts w:ascii="Times New Roman" w:hAnsi="Times New Roman"/>
                <w:iCs/>
                <w:sz w:val="22"/>
                <w:lang w:val="de-DE"/>
              </w:rPr>
              <w:t xml:space="preserve"> Đoàn</w:t>
            </w:r>
            <w:r w:rsidR="003841E9">
              <w:rPr>
                <w:rFonts w:ascii="Times New Roman" w:hAnsi="Times New Roman"/>
                <w:iCs/>
                <w:sz w:val="22"/>
                <w:lang w:val="de-DE"/>
              </w:rPr>
              <w:t xml:space="preserve"> (để thực hiện)</w:t>
            </w:r>
            <w:r w:rsidRPr="0064573A">
              <w:rPr>
                <w:rFonts w:ascii="Times New Roman" w:hAnsi="Times New Roman"/>
                <w:iCs/>
                <w:sz w:val="22"/>
                <w:lang w:val="de-DE"/>
              </w:rPr>
              <w:t>;</w:t>
            </w:r>
          </w:p>
          <w:p w14:paraId="03C66FB5" w14:textId="62615BFA" w:rsidR="00D5290A" w:rsidRPr="0064573A" w:rsidRDefault="00D5290A" w:rsidP="00D5290A">
            <w:pPr>
              <w:pStyle w:val="BodyText"/>
              <w:rPr>
                <w:rFonts w:ascii="Times New Roman" w:hAnsi="Times New Roman"/>
                <w:iCs/>
                <w:sz w:val="22"/>
                <w:lang w:val="de-DE"/>
              </w:rPr>
            </w:pPr>
            <w:r w:rsidRPr="0064573A">
              <w:rPr>
                <w:rFonts w:ascii="Times New Roman" w:hAnsi="Times New Roman"/>
                <w:iCs/>
                <w:sz w:val="22"/>
                <w:lang w:val="de-DE"/>
              </w:rPr>
              <w:t>- Các cơ quan báo chí, xuất bản của Đoàn</w:t>
            </w:r>
            <w:r w:rsidR="003841E9">
              <w:rPr>
                <w:rFonts w:ascii="Times New Roman" w:hAnsi="Times New Roman"/>
                <w:iCs/>
                <w:sz w:val="22"/>
                <w:lang w:val="de-DE"/>
              </w:rPr>
              <w:t xml:space="preserve"> (thực hiện)</w:t>
            </w:r>
            <w:r w:rsidRPr="0064573A">
              <w:rPr>
                <w:rFonts w:ascii="Times New Roman" w:hAnsi="Times New Roman"/>
                <w:iCs/>
                <w:sz w:val="22"/>
                <w:lang w:val="de-DE"/>
              </w:rPr>
              <w:t>;</w:t>
            </w:r>
          </w:p>
          <w:p w14:paraId="6EB82614" w14:textId="77777777" w:rsidR="00D5290A" w:rsidRPr="0064573A" w:rsidRDefault="00852B7C" w:rsidP="00D5290A">
            <w:pPr>
              <w:pStyle w:val="BodyText"/>
              <w:rPr>
                <w:rFonts w:ascii="Times New Roman" w:hAnsi="Times New Roman"/>
                <w:sz w:val="22"/>
                <w:lang w:val="de-DE"/>
              </w:rPr>
            </w:pPr>
            <w:r>
              <w:rPr>
                <w:rFonts w:ascii="Times New Roman" w:hAnsi="Times New Roman"/>
                <w:sz w:val="22"/>
                <w:lang w:val="de-DE"/>
              </w:rPr>
              <w:t xml:space="preserve">- Lưu BTG, </w:t>
            </w:r>
            <w:r w:rsidR="00D5290A" w:rsidRPr="0064573A">
              <w:rPr>
                <w:rFonts w:ascii="Times New Roman" w:hAnsi="Times New Roman"/>
                <w:sz w:val="22"/>
                <w:lang w:val="de-DE"/>
              </w:rPr>
              <w:t>VP.</w:t>
            </w:r>
          </w:p>
        </w:tc>
        <w:tc>
          <w:tcPr>
            <w:tcW w:w="5232" w:type="dxa"/>
            <w:shd w:val="clear" w:color="auto" w:fill="auto"/>
          </w:tcPr>
          <w:p w14:paraId="2999C2DD" w14:textId="77777777" w:rsidR="00D5290A" w:rsidRPr="0064573A" w:rsidRDefault="003D0405" w:rsidP="00807FCC">
            <w:pPr>
              <w:spacing w:after="0" w:line="240" w:lineRule="auto"/>
              <w:jc w:val="center"/>
              <w:rPr>
                <w:b/>
                <w:iCs/>
                <w:sz w:val="30"/>
                <w:szCs w:val="28"/>
                <w:lang w:val="de-DE"/>
              </w:rPr>
            </w:pPr>
            <w:r>
              <w:rPr>
                <w:bCs/>
                <w:szCs w:val="28"/>
                <w:lang w:val="de-DE"/>
              </w:rPr>
              <w:t>BÍ THƯ</w:t>
            </w:r>
            <w:r w:rsidR="00CE52BF">
              <w:rPr>
                <w:bCs/>
                <w:szCs w:val="28"/>
                <w:lang w:val="de-DE"/>
              </w:rPr>
              <w:t xml:space="preserve"> THỨ NHẤT</w:t>
            </w:r>
          </w:p>
          <w:p w14:paraId="0AD55A9A" w14:textId="77777777" w:rsidR="00D5290A" w:rsidRPr="0064573A" w:rsidRDefault="00D5290A" w:rsidP="00807FCC">
            <w:pPr>
              <w:spacing w:after="0" w:line="240" w:lineRule="auto"/>
              <w:jc w:val="center"/>
              <w:rPr>
                <w:b/>
                <w:iCs/>
                <w:sz w:val="30"/>
                <w:szCs w:val="28"/>
                <w:lang w:val="de-DE"/>
              </w:rPr>
            </w:pPr>
          </w:p>
          <w:p w14:paraId="36016FE8" w14:textId="77777777" w:rsidR="00D5290A" w:rsidRDefault="00D5290A" w:rsidP="00807FCC">
            <w:pPr>
              <w:spacing w:after="0" w:line="240" w:lineRule="auto"/>
              <w:jc w:val="center"/>
              <w:rPr>
                <w:b/>
                <w:iCs/>
                <w:sz w:val="30"/>
                <w:szCs w:val="28"/>
                <w:lang w:val="de-DE"/>
              </w:rPr>
            </w:pPr>
          </w:p>
          <w:p w14:paraId="702EE654" w14:textId="31EF393F" w:rsidR="00642029" w:rsidRDefault="0038313F" w:rsidP="0038313F">
            <w:pPr>
              <w:spacing w:after="0" w:line="240" w:lineRule="auto"/>
              <w:jc w:val="center"/>
              <w:rPr>
                <w:b/>
                <w:iCs/>
                <w:sz w:val="30"/>
                <w:szCs w:val="28"/>
                <w:lang w:val="de-DE"/>
              </w:rPr>
            </w:pPr>
            <w:r>
              <w:rPr>
                <w:b/>
                <w:iCs/>
                <w:sz w:val="30"/>
                <w:szCs w:val="28"/>
                <w:lang w:val="de-DE"/>
              </w:rPr>
              <w:t>(Đã ký)</w:t>
            </w:r>
          </w:p>
          <w:p w14:paraId="5247168E" w14:textId="77777777" w:rsidR="003D0405" w:rsidRDefault="003D0405" w:rsidP="00807FCC">
            <w:pPr>
              <w:spacing w:after="0" w:line="240" w:lineRule="auto"/>
              <w:jc w:val="center"/>
              <w:rPr>
                <w:b/>
                <w:iCs/>
                <w:sz w:val="30"/>
                <w:szCs w:val="28"/>
                <w:lang w:val="de-DE"/>
              </w:rPr>
            </w:pPr>
          </w:p>
          <w:p w14:paraId="0C39311D" w14:textId="77777777" w:rsidR="00D5290A" w:rsidRPr="0064573A" w:rsidRDefault="00D5290A" w:rsidP="00807FCC">
            <w:pPr>
              <w:spacing w:after="0" w:line="240" w:lineRule="auto"/>
              <w:rPr>
                <w:b/>
                <w:iCs/>
                <w:sz w:val="30"/>
                <w:szCs w:val="28"/>
                <w:lang w:val="de-DE"/>
              </w:rPr>
            </w:pPr>
          </w:p>
          <w:p w14:paraId="091DCBC1" w14:textId="77777777" w:rsidR="00D5290A" w:rsidRPr="0064573A" w:rsidRDefault="00CE52BF" w:rsidP="00807FCC">
            <w:pPr>
              <w:spacing w:after="0" w:line="240" w:lineRule="auto"/>
              <w:jc w:val="center"/>
              <w:rPr>
                <w:szCs w:val="28"/>
                <w:lang w:val="de-DE"/>
              </w:rPr>
            </w:pPr>
            <w:r>
              <w:rPr>
                <w:b/>
                <w:iCs/>
                <w:sz w:val="30"/>
                <w:szCs w:val="28"/>
                <w:lang w:val="de-DE"/>
              </w:rPr>
              <w:t>Lê Quốc Phong</w:t>
            </w:r>
          </w:p>
        </w:tc>
      </w:tr>
    </w:tbl>
    <w:p w14:paraId="4108F095" w14:textId="77777777" w:rsidR="00680311" w:rsidRPr="0038313F" w:rsidRDefault="00680311" w:rsidP="0035105E">
      <w:pPr>
        <w:spacing w:after="0" w:line="240" w:lineRule="auto"/>
        <w:rPr>
          <w:lang w:val="de-DE"/>
        </w:rPr>
      </w:pPr>
    </w:p>
    <w:sectPr w:rsidR="00680311" w:rsidRPr="0038313F" w:rsidSect="00897AC3">
      <w:headerReference w:type="default" r:id="rId8"/>
      <w:pgSz w:w="11907" w:h="16840" w:code="9"/>
      <w:pgMar w:top="964" w:right="964" w:bottom="96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703AC" w14:textId="77777777" w:rsidR="00CC7EEE" w:rsidRDefault="00CC7EEE" w:rsidP="00897AC3">
      <w:pPr>
        <w:spacing w:after="0" w:line="240" w:lineRule="auto"/>
      </w:pPr>
      <w:r>
        <w:separator/>
      </w:r>
    </w:p>
  </w:endnote>
  <w:endnote w:type="continuationSeparator" w:id="0">
    <w:p w14:paraId="64D15946" w14:textId="77777777" w:rsidR="00CC7EEE" w:rsidRDefault="00CC7EEE" w:rsidP="0089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0B29C" w14:textId="77777777" w:rsidR="00CC7EEE" w:rsidRDefault="00CC7EEE" w:rsidP="00897AC3">
      <w:pPr>
        <w:spacing w:after="0" w:line="240" w:lineRule="auto"/>
      </w:pPr>
      <w:r>
        <w:separator/>
      </w:r>
    </w:p>
  </w:footnote>
  <w:footnote w:type="continuationSeparator" w:id="0">
    <w:p w14:paraId="0F7F4B67" w14:textId="77777777" w:rsidR="00CC7EEE" w:rsidRDefault="00CC7EEE" w:rsidP="00897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45166"/>
      <w:docPartObj>
        <w:docPartGallery w:val="Page Numbers (Top of Page)"/>
        <w:docPartUnique/>
      </w:docPartObj>
    </w:sdtPr>
    <w:sdtEndPr>
      <w:rPr>
        <w:noProof/>
      </w:rPr>
    </w:sdtEndPr>
    <w:sdtContent>
      <w:p w14:paraId="63D8AD75" w14:textId="77777777" w:rsidR="00EA34F3" w:rsidRDefault="00EA34F3">
        <w:pPr>
          <w:pStyle w:val="Header"/>
          <w:jc w:val="center"/>
        </w:pPr>
        <w:r>
          <w:fldChar w:fldCharType="begin"/>
        </w:r>
        <w:r>
          <w:instrText xml:space="preserve"> PAGE   \* MERGEFORMAT </w:instrText>
        </w:r>
        <w:r>
          <w:fldChar w:fldCharType="separate"/>
        </w:r>
        <w:r w:rsidR="0038313F">
          <w:rPr>
            <w:noProof/>
          </w:rPr>
          <w:t>4</w:t>
        </w:r>
        <w:r>
          <w:rPr>
            <w:noProof/>
          </w:rPr>
          <w:fldChar w:fldCharType="end"/>
        </w:r>
      </w:p>
    </w:sdtContent>
  </w:sdt>
  <w:p w14:paraId="0A833B1F" w14:textId="77777777" w:rsidR="00EA34F3" w:rsidRDefault="00EA3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D97"/>
    <w:multiLevelType w:val="hybridMultilevel"/>
    <w:tmpl w:val="07C42E24"/>
    <w:lvl w:ilvl="0" w:tplc="F0A215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4A10D0"/>
    <w:multiLevelType w:val="hybridMultilevel"/>
    <w:tmpl w:val="011839BE"/>
    <w:lvl w:ilvl="0" w:tplc="6BEA73A6">
      <w:numFmt w:val="bullet"/>
      <w:lvlText w:val="-"/>
      <w:lvlJc w:val="left"/>
      <w:pPr>
        <w:ind w:left="927" w:hanging="360"/>
      </w:pPr>
      <w:rPr>
        <w:rFonts w:ascii="Times New Roman" w:eastAsia="Calibri" w:hAnsi="Times New Roman" w:cs="Times New Roman" w:hint="default"/>
        <w:color w:val="auto"/>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82"/>
    <w:rsid w:val="000001C4"/>
    <w:rsid w:val="00007D54"/>
    <w:rsid w:val="00011F7F"/>
    <w:rsid w:val="000153F2"/>
    <w:rsid w:val="0002043D"/>
    <w:rsid w:val="00040B82"/>
    <w:rsid w:val="000470B5"/>
    <w:rsid w:val="000528BD"/>
    <w:rsid w:val="000674D1"/>
    <w:rsid w:val="00075936"/>
    <w:rsid w:val="00077954"/>
    <w:rsid w:val="00081022"/>
    <w:rsid w:val="00087AB2"/>
    <w:rsid w:val="00096EEB"/>
    <w:rsid w:val="000A0A8F"/>
    <w:rsid w:val="000A2331"/>
    <w:rsid w:val="000B42CD"/>
    <w:rsid w:val="000D5F61"/>
    <w:rsid w:val="000F0356"/>
    <w:rsid w:val="001070CB"/>
    <w:rsid w:val="00111025"/>
    <w:rsid w:val="00122A4F"/>
    <w:rsid w:val="0012736F"/>
    <w:rsid w:val="001276CF"/>
    <w:rsid w:val="001444E9"/>
    <w:rsid w:val="00146D2D"/>
    <w:rsid w:val="00150EC4"/>
    <w:rsid w:val="001566F3"/>
    <w:rsid w:val="00165908"/>
    <w:rsid w:val="00166B5E"/>
    <w:rsid w:val="00176DEF"/>
    <w:rsid w:val="00196B11"/>
    <w:rsid w:val="001976D4"/>
    <w:rsid w:val="001A7586"/>
    <w:rsid w:val="001A7726"/>
    <w:rsid w:val="001B006B"/>
    <w:rsid w:val="001B60B7"/>
    <w:rsid w:val="001B7C0A"/>
    <w:rsid w:val="001D2B05"/>
    <w:rsid w:val="001D4179"/>
    <w:rsid w:val="002073ED"/>
    <w:rsid w:val="00207A3C"/>
    <w:rsid w:val="00220EFD"/>
    <w:rsid w:val="00226806"/>
    <w:rsid w:val="00227CD0"/>
    <w:rsid w:val="00233EB0"/>
    <w:rsid w:val="0023501B"/>
    <w:rsid w:val="00241909"/>
    <w:rsid w:val="0024255E"/>
    <w:rsid w:val="00243A45"/>
    <w:rsid w:val="00256EB4"/>
    <w:rsid w:val="00274AD5"/>
    <w:rsid w:val="00282188"/>
    <w:rsid w:val="0028510A"/>
    <w:rsid w:val="00295197"/>
    <w:rsid w:val="002D393D"/>
    <w:rsid w:val="002D57E8"/>
    <w:rsid w:val="002E605E"/>
    <w:rsid w:val="002E6DBB"/>
    <w:rsid w:val="002F2F98"/>
    <w:rsid w:val="002F3F44"/>
    <w:rsid w:val="00304524"/>
    <w:rsid w:val="00305320"/>
    <w:rsid w:val="00323B05"/>
    <w:rsid w:val="0033122B"/>
    <w:rsid w:val="00342524"/>
    <w:rsid w:val="003429C4"/>
    <w:rsid w:val="00343FF1"/>
    <w:rsid w:val="0035105E"/>
    <w:rsid w:val="003540A9"/>
    <w:rsid w:val="00367AB4"/>
    <w:rsid w:val="0038313F"/>
    <w:rsid w:val="003841E9"/>
    <w:rsid w:val="003A2B53"/>
    <w:rsid w:val="003B2338"/>
    <w:rsid w:val="003B602C"/>
    <w:rsid w:val="003B7766"/>
    <w:rsid w:val="003B7C8F"/>
    <w:rsid w:val="003D0405"/>
    <w:rsid w:val="003D09E9"/>
    <w:rsid w:val="003D456B"/>
    <w:rsid w:val="003D4AED"/>
    <w:rsid w:val="003E2C64"/>
    <w:rsid w:val="003E7440"/>
    <w:rsid w:val="003F0F1D"/>
    <w:rsid w:val="003F1E24"/>
    <w:rsid w:val="004045A1"/>
    <w:rsid w:val="00405DC1"/>
    <w:rsid w:val="004076C3"/>
    <w:rsid w:val="00427C88"/>
    <w:rsid w:val="00437986"/>
    <w:rsid w:val="004432F7"/>
    <w:rsid w:val="00451849"/>
    <w:rsid w:val="00457481"/>
    <w:rsid w:val="00476BF4"/>
    <w:rsid w:val="0048223D"/>
    <w:rsid w:val="00484678"/>
    <w:rsid w:val="00490923"/>
    <w:rsid w:val="00494378"/>
    <w:rsid w:val="004A6F1E"/>
    <w:rsid w:val="004C5C6E"/>
    <w:rsid w:val="004C6C16"/>
    <w:rsid w:val="004D0A9E"/>
    <w:rsid w:val="004D2888"/>
    <w:rsid w:val="004D3DA3"/>
    <w:rsid w:val="004E6EC4"/>
    <w:rsid w:val="004F3140"/>
    <w:rsid w:val="004F4479"/>
    <w:rsid w:val="00503098"/>
    <w:rsid w:val="00510AD6"/>
    <w:rsid w:val="00514BBA"/>
    <w:rsid w:val="005255C8"/>
    <w:rsid w:val="00533461"/>
    <w:rsid w:val="00542B91"/>
    <w:rsid w:val="00543F2C"/>
    <w:rsid w:val="00547510"/>
    <w:rsid w:val="005607F0"/>
    <w:rsid w:val="005670E1"/>
    <w:rsid w:val="00571B92"/>
    <w:rsid w:val="005727F4"/>
    <w:rsid w:val="00577D39"/>
    <w:rsid w:val="005815F4"/>
    <w:rsid w:val="0058436C"/>
    <w:rsid w:val="005933B9"/>
    <w:rsid w:val="005950FD"/>
    <w:rsid w:val="0059531F"/>
    <w:rsid w:val="00596187"/>
    <w:rsid w:val="005A2F5A"/>
    <w:rsid w:val="005B1D20"/>
    <w:rsid w:val="005B4435"/>
    <w:rsid w:val="005B610E"/>
    <w:rsid w:val="005C5BD4"/>
    <w:rsid w:val="005D1B39"/>
    <w:rsid w:val="005D6084"/>
    <w:rsid w:val="005E4671"/>
    <w:rsid w:val="005E4C48"/>
    <w:rsid w:val="005F36A8"/>
    <w:rsid w:val="005F53EA"/>
    <w:rsid w:val="005F632D"/>
    <w:rsid w:val="00604A3A"/>
    <w:rsid w:val="00617276"/>
    <w:rsid w:val="00622273"/>
    <w:rsid w:val="00626C91"/>
    <w:rsid w:val="00631210"/>
    <w:rsid w:val="00636F1A"/>
    <w:rsid w:val="00640966"/>
    <w:rsid w:val="00642029"/>
    <w:rsid w:val="00645363"/>
    <w:rsid w:val="006467CC"/>
    <w:rsid w:val="00647C1C"/>
    <w:rsid w:val="00665565"/>
    <w:rsid w:val="00680311"/>
    <w:rsid w:val="006A190B"/>
    <w:rsid w:val="006B4054"/>
    <w:rsid w:val="006C6CBA"/>
    <w:rsid w:val="006C6F50"/>
    <w:rsid w:val="006E2041"/>
    <w:rsid w:val="006E691A"/>
    <w:rsid w:val="006F55ED"/>
    <w:rsid w:val="00705041"/>
    <w:rsid w:val="007102E5"/>
    <w:rsid w:val="00711A8C"/>
    <w:rsid w:val="0071354C"/>
    <w:rsid w:val="00713702"/>
    <w:rsid w:val="007159A7"/>
    <w:rsid w:val="0072548B"/>
    <w:rsid w:val="00742D55"/>
    <w:rsid w:val="007540FE"/>
    <w:rsid w:val="00754EE7"/>
    <w:rsid w:val="00755EB2"/>
    <w:rsid w:val="00764E84"/>
    <w:rsid w:val="00774B5B"/>
    <w:rsid w:val="00774B83"/>
    <w:rsid w:val="00777947"/>
    <w:rsid w:val="007835D6"/>
    <w:rsid w:val="00792876"/>
    <w:rsid w:val="00792A15"/>
    <w:rsid w:val="00796107"/>
    <w:rsid w:val="007A5417"/>
    <w:rsid w:val="007B2C35"/>
    <w:rsid w:val="007B41CF"/>
    <w:rsid w:val="007B5D19"/>
    <w:rsid w:val="007D72F7"/>
    <w:rsid w:val="007E0498"/>
    <w:rsid w:val="007E67B5"/>
    <w:rsid w:val="007F1561"/>
    <w:rsid w:val="007F377C"/>
    <w:rsid w:val="00802379"/>
    <w:rsid w:val="00807FCC"/>
    <w:rsid w:val="0081760D"/>
    <w:rsid w:val="00820973"/>
    <w:rsid w:val="00846BDE"/>
    <w:rsid w:val="00850C30"/>
    <w:rsid w:val="008514F0"/>
    <w:rsid w:val="00851C01"/>
    <w:rsid w:val="00852B7C"/>
    <w:rsid w:val="00866A80"/>
    <w:rsid w:val="00870263"/>
    <w:rsid w:val="0087219B"/>
    <w:rsid w:val="008728E1"/>
    <w:rsid w:val="0089698B"/>
    <w:rsid w:val="0089777A"/>
    <w:rsid w:val="00897AC3"/>
    <w:rsid w:val="008C49A6"/>
    <w:rsid w:val="008C5CE3"/>
    <w:rsid w:val="008C7905"/>
    <w:rsid w:val="008F0813"/>
    <w:rsid w:val="00900356"/>
    <w:rsid w:val="00905565"/>
    <w:rsid w:val="0093088E"/>
    <w:rsid w:val="00932106"/>
    <w:rsid w:val="00934210"/>
    <w:rsid w:val="009342E8"/>
    <w:rsid w:val="00943C77"/>
    <w:rsid w:val="0094489E"/>
    <w:rsid w:val="00945E5C"/>
    <w:rsid w:val="009504DA"/>
    <w:rsid w:val="0095287B"/>
    <w:rsid w:val="009532E4"/>
    <w:rsid w:val="0096083A"/>
    <w:rsid w:val="00994667"/>
    <w:rsid w:val="009A3C42"/>
    <w:rsid w:val="009D418D"/>
    <w:rsid w:val="009F4DA2"/>
    <w:rsid w:val="009F6482"/>
    <w:rsid w:val="00A043B2"/>
    <w:rsid w:val="00A14817"/>
    <w:rsid w:val="00A162EF"/>
    <w:rsid w:val="00A22536"/>
    <w:rsid w:val="00A321B9"/>
    <w:rsid w:val="00A33ABE"/>
    <w:rsid w:val="00A35596"/>
    <w:rsid w:val="00A52552"/>
    <w:rsid w:val="00A6172B"/>
    <w:rsid w:val="00A64556"/>
    <w:rsid w:val="00A766D6"/>
    <w:rsid w:val="00A81E52"/>
    <w:rsid w:val="00A91A57"/>
    <w:rsid w:val="00AA04C2"/>
    <w:rsid w:val="00AA5F71"/>
    <w:rsid w:val="00AB142C"/>
    <w:rsid w:val="00AB407C"/>
    <w:rsid w:val="00AB6CA6"/>
    <w:rsid w:val="00AB7FED"/>
    <w:rsid w:val="00AC4213"/>
    <w:rsid w:val="00AD31C9"/>
    <w:rsid w:val="00AD3DBE"/>
    <w:rsid w:val="00AD71BF"/>
    <w:rsid w:val="00AE0531"/>
    <w:rsid w:val="00AF1AB8"/>
    <w:rsid w:val="00AF24E3"/>
    <w:rsid w:val="00AF4FA5"/>
    <w:rsid w:val="00AF6A99"/>
    <w:rsid w:val="00AF6F8E"/>
    <w:rsid w:val="00B02F14"/>
    <w:rsid w:val="00B37214"/>
    <w:rsid w:val="00B45CE3"/>
    <w:rsid w:val="00B45F2F"/>
    <w:rsid w:val="00B46300"/>
    <w:rsid w:val="00B475FA"/>
    <w:rsid w:val="00B50043"/>
    <w:rsid w:val="00B510CF"/>
    <w:rsid w:val="00B5568E"/>
    <w:rsid w:val="00B90F21"/>
    <w:rsid w:val="00B94EDF"/>
    <w:rsid w:val="00B9579C"/>
    <w:rsid w:val="00BE473D"/>
    <w:rsid w:val="00BE7629"/>
    <w:rsid w:val="00BF06C7"/>
    <w:rsid w:val="00BF4163"/>
    <w:rsid w:val="00C1027A"/>
    <w:rsid w:val="00C10AC8"/>
    <w:rsid w:val="00C25481"/>
    <w:rsid w:val="00C26E8E"/>
    <w:rsid w:val="00C6354D"/>
    <w:rsid w:val="00C650A3"/>
    <w:rsid w:val="00C66770"/>
    <w:rsid w:val="00C66A87"/>
    <w:rsid w:val="00C7060F"/>
    <w:rsid w:val="00C7112C"/>
    <w:rsid w:val="00C7338E"/>
    <w:rsid w:val="00C85BD0"/>
    <w:rsid w:val="00C9639D"/>
    <w:rsid w:val="00CA4BB2"/>
    <w:rsid w:val="00CB6E80"/>
    <w:rsid w:val="00CC2946"/>
    <w:rsid w:val="00CC6827"/>
    <w:rsid w:val="00CC7EEE"/>
    <w:rsid w:val="00CD1A5B"/>
    <w:rsid w:val="00CE08C4"/>
    <w:rsid w:val="00CE52BF"/>
    <w:rsid w:val="00D107D3"/>
    <w:rsid w:val="00D14130"/>
    <w:rsid w:val="00D31E5F"/>
    <w:rsid w:val="00D3268A"/>
    <w:rsid w:val="00D32C78"/>
    <w:rsid w:val="00D340AA"/>
    <w:rsid w:val="00D37C8A"/>
    <w:rsid w:val="00D4198E"/>
    <w:rsid w:val="00D44526"/>
    <w:rsid w:val="00D4563C"/>
    <w:rsid w:val="00D5290A"/>
    <w:rsid w:val="00D66A44"/>
    <w:rsid w:val="00D73B89"/>
    <w:rsid w:val="00D74B89"/>
    <w:rsid w:val="00D8729F"/>
    <w:rsid w:val="00D92FA6"/>
    <w:rsid w:val="00D95A23"/>
    <w:rsid w:val="00D97446"/>
    <w:rsid w:val="00DA17C9"/>
    <w:rsid w:val="00DB4140"/>
    <w:rsid w:val="00DC2124"/>
    <w:rsid w:val="00DD126B"/>
    <w:rsid w:val="00DD3008"/>
    <w:rsid w:val="00DD4DD3"/>
    <w:rsid w:val="00DD5C4A"/>
    <w:rsid w:val="00DD686F"/>
    <w:rsid w:val="00E035F7"/>
    <w:rsid w:val="00E07A1A"/>
    <w:rsid w:val="00E11678"/>
    <w:rsid w:val="00E23A34"/>
    <w:rsid w:val="00E244BA"/>
    <w:rsid w:val="00E267B4"/>
    <w:rsid w:val="00E306C0"/>
    <w:rsid w:val="00E316A4"/>
    <w:rsid w:val="00E44EC2"/>
    <w:rsid w:val="00E468D9"/>
    <w:rsid w:val="00E5713C"/>
    <w:rsid w:val="00E73070"/>
    <w:rsid w:val="00E75CC8"/>
    <w:rsid w:val="00E97E80"/>
    <w:rsid w:val="00EA34F3"/>
    <w:rsid w:val="00EB4A43"/>
    <w:rsid w:val="00EC287D"/>
    <w:rsid w:val="00EC4ABC"/>
    <w:rsid w:val="00F11E40"/>
    <w:rsid w:val="00F308CC"/>
    <w:rsid w:val="00F30FAD"/>
    <w:rsid w:val="00F42BB6"/>
    <w:rsid w:val="00F56826"/>
    <w:rsid w:val="00F56A68"/>
    <w:rsid w:val="00F57E0F"/>
    <w:rsid w:val="00F61DDA"/>
    <w:rsid w:val="00F73594"/>
    <w:rsid w:val="00F8019D"/>
    <w:rsid w:val="00F9000F"/>
    <w:rsid w:val="00FB4BD6"/>
    <w:rsid w:val="00FB4C57"/>
    <w:rsid w:val="00FC2289"/>
    <w:rsid w:val="00FD6B24"/>
    <w:rsid w:val="00FD7D93"/>
    <w:rsid w:val="00FF32B6"/>
    <w:rsid w:val="00FF655A"/>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5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311"/>
    <w:pPr>
      <w:ind w:left="720"/>
      <w:contextualSpacing/>
    </w:pPr>
  </w:style>
  <w:style w:type="paragraph" w:styleId="Header">
    <w:name w:val="header"/>
    <w:basedOn w:val="Normal"/>
    <w:link w:val="HeaderChar"/>
    <w:uiPriority w:val="99"/>
    <w:rsid w:val="00680311"/>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680311"/>
    <w:rPr>
      <w:rFonts w:eastAsia="Times New Roman" w:cs="Times New Roman"/>
      <w:sz w:val="24"/>
      <w:szCs w:val="24"/>
    </w:rPr>
  </w:style>
  <w:style w:type="paragraph" w:styleId="BalloonText">
    <w:name w:val="Balloon Text"/>
    <w:basedOn w:val="Normal"/>
    <w:link w:val="BalloonTextChar"/>
    <w:uiPriority w:val="99"/>
    <w:semiHidden/>
    <w:unhideWhenUsed/>
    <w:rsid w:val="00B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43"/>
    <w:rPr>
      <w:rFonts w:ascii="Tahoma" w:hAnsi="Tahoma" w:cs="Tahoma"/>
      <w:sz w:val="16"/>
      <w:szCs w:val="16"/>
    </w:rPr>
  </w:style>
  <w:style w:type="paragraph" w:styleId="BodyText">
    <w:name w:val="Body Text"/>
    <w:basedOn w:val="Normal"/>
    <w:link w:val="BodyTextChar"/>
    <w:rsid w:val="00D5290A"/>
    <w:pPr>
      <w:spacing w:after="0" w:line="240" w:lineRule="auto"/>
      <w:jc w:val="both"/>
    </w:pPr>
    <w:rPr>
      <w:rFonts w:ascii=".VnTime" w:eastAsia="Times New Roman" w:hAnsi=".VnTime" w:cs="Times New Roman"/>
      <w:szCs w:val="28"/>
    </w:rPr>
  </w:style>
  <w:style w:type="character" w:customStyle="1" w:styleId="BodyTextChar">
    <w:name w:val="Body Text Char"/>
    <w:basedOn w:val="DefaultParagraphFont"/>
    <w:link w:val="BodyText"/>
    <w:rsid w:val="00D5290A"/>
    <w:rPr>
      <w:rFonts w:ascii=".VnTime" w:eastAsia="Times New Roman" w:hAnsi=".VnTime" w:cs="Times New Roman"/>
      <w:szCs w:val="28"/>
    </w:rPr>
  </w:style>
  <w:style w:type="paragraph" w:styleId="Footer">
    <w:name w:val="footer"/>
    <w:basedOn w:val="Normal"/>
    <w:link w:val="FooterChar"/>
    <w:uiPriority w:val="99"/>
    <w:unhideWhenUsed/>
    <w:rsid w:val="0089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311"/>
    <w:pPr>
      <w:ind w:left="720"/>
      <w:contextualSpacing/>
    </w:pPr>
  </w:style>
  <w:style w:type="paragraph" w:styleId="Header">
    <w:name w:val="header"/>
    <w:basedOn w:val="Normal"/>
    <w:link w:val="HeaderChar"/>
    <w:uiPriority w:val="99"/>
    <w:rsid w:val="00680311"/>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680311"/>
    <w:rPr>
      <w:rFonts w:eastAsia="Times New Roman" w:cs="Times New Roman"/>
      <w:sz w:val="24"/>
      <w:szCs w:val="24"/>
    </w:rPr>
  </w:style>
  <w:style w:type="paragraph" w:styleId="BalloonText">
    <w:name w:val="Balloon Text"/>
    <w:basedOn w:val="Normal"/>
    <w:link w:val="BalloonTextChar"/>
    <w:uiPriority w:val="99"/>
    <w:semiHidden/>
    <w:unhideWhenUsed/>
    <w:rsid w:val="00B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43"/>
    <w:rPr>
      <w:rFonts w:ascii="Tahoma" w:hAnsi="Tahoma" w:cs="Tahoma"/>
      <w:sz w:val="16"/>
      <w:szCs w:val="16"/>
    </w:rPr>
  </w:style>
  <w:style w:type="paragraph" w:styleId="BodyText">
    <w:name w:val="Body Text"/>
    <w:basedOn w:val="Normal"/>
    <w:link w:val="BodyTextChar"/>
    <w:rsid w:val="00D5290A"/>
    <w:pPr>
      <w:spacing w:after="0" w:line="240" w:lineRule="auto"/>
      <w:jc w:val="both"/>
    </w:pPr>
    <w:rPr>
      <w:rFonts w:ascii=".VnTime" w:eastAsia="Times New Roman" w:hAnsi=".VnTime" w:cs="Times New Roman"/>
      <w:szCs w:val="28"/>
    </w:rPr>
  </w:style>
  <w:style w:type="character" w:customStyle="1" w:styleId="BodyTextChar">
    <w:name w:val="Body Text Char"/>
    <w:basedOn w:val="DefaultParagraphFont"/>
    <w:link w:val="BodyText"/>
    <w:rsid w:val="00D5290A"/>
    <w:rPr>
      <w:rFonts w:ascii=".VnTime" w:eastAsia="Times New Roman" w:hAnsi=".VnTime" w:cs="Times New Roman"/>
      <w:szCs w:val="28"/>
    </w:rPr>
  </w:style>
  <w:style w:type="paragraph" w:styleId="Footer">
    <w:name w:val="footer"/>
    <w:basedOn w:val="Normal"/>
    <w:link w:val="FooterChar"/>
    <w:uiPriority w:val="99"/>
    <w:unhideWhenUsed/>
    <w:rsid w:val="00897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Pc-Admin</cp:lastModifiedBy>
  <cp:revision>13</cp:revision>
  <cp:lastPrinted>2019-09-27T07:24:00Z</cp:lastPrinted>
  <dcterms:created xsi:type="dcterms:W3CDTF">2019-10-04T16:23:00Z</dcterms:created>
  <dcterms:modified xsi:type="dcterms:W3CDTF">2019-10-09T01:27:00Z</dcterms:modified>
</cp:coreProperties>
</file>